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643A" w14:textId="77777777" w:rsidR="00A04B12" w:rsidRDefault="00A04B12">
      <w:pPr>
        <w:pBdr>
          <w:bottom w:val="single" w:sz="12" w:space="1" w:color="auto"/>
        </w:pBdr>
        <w:spacing w:after="0" w:line="240" w:lineRule="auto"/>
        <w:jc w:val="both"/>
        <w:rPr>
          <w:rFonts w:ascii="Times New Roman" w:eastAsia="Calibri" w:hAnsi="Times New Roman" w:cs="Times New Roman"/>
          <w:szCs w:val="24"/>
          <w:lang w:val="en-GB"/>
        </w:rPr>
      </w:pPr>
    </w:p>
    <w:p w14:paraId="5BE5D76A" w14:textId="77777777" w:rsidR="00A04B12" w:rsidRDefault="00A04B12">
      <w:pPr>
        <w:spacing w:after="0" w:line="240" w:lineRule="auto"/>
        <w:jc w:val="both"/>
        <w:rPr>
          <w:rFonts w:ascii="Times New Roman" w:eastAsia="Calibri" w:hAnsi="Times New Roman" w:cs="Times New Roman"/>
          <w:sz w:val="20"/>
          <w:szCs w:val="24"/>
          <w:lang w:val="en-GB"/>
        </w:rPr>
      </w:pPr>
    </w:p>
    <w:p w14:paraId="01C80B6B" w14:textId="03741914" w:rsidR="00205BDE" w:rsidRPr="00E86142" w:rsidRDefault="00205BDE" w:rsidP="003F12FF">
      <w:pPr>
        <w:pStyle w:val="AUBTDAauthorname"/>
        <w:rPr>
          <w:rFonts w:cstheme="minorBidi"/>
          <w:szCs w:val="22"/>
          <w:lang w:val="en-US"/>
        </w:rPr>
      </w:pPr>
      <w:r w:rsidRPr="00E86142">
        <w:rPr>
          <w:rFonts w:cstheme="minorBidi"/>
          <w:szCs w:val="22"/>
          <w:lang w:val="en-US"/>
        </w:rPr>
        <w:t>LISTENING TO THE SOUND OF BIRDS AT SUNSET</w:t>
      </w:r>
    </w:p>
    <w:p w14:paraId="59ABC143" w14:textId="77777777" w:rsidR="00205BDE" w:rsidRDefault="00205BDE" w:rsidP="003F12FF">
      <w:pPr>
        <w:pStyle w:val="AUBTDAauthorname"/>
        <w:rPr>
          <w:b w:val="0"/>
          <w:bCs/>
          <w:lang w:val="en-US"/>
        </w:rPr>
      </w:pPr>
    </w:p>
    <w:p w14:paraId="367AE906" w14:textId="2E15CC25" w:rsidR="00A04B12" w:rsidRPr="00E86142" w:rsidRDefault="00205BDE" w:rsidP="00205BDE">
      <w:pPr>
        <w:pStyle w:val="AUBTDAauthorname"/>
        <w:rPr>
          <w:b w:val="0"/>
          <w:bCs/>
          <w:sz w:val="20"/>
          <w:szCs w:val="20"/>
          <w:vertAlign w:val="superscript"/>
          <w:lang w:val="en-US"/>
        </w:rPr>
      </w:pPr>
      <w:r w:rsidRPr="00E86142">
        <w:rPr>
          <w:b w:val="0"/>
          <w:bCs/>
          <w:sz w:val="20"/>
          <w:szCs w:val="20"/>
          <w:lang w:val="en-US"/>
        </w:rPr>
        <w:t>Ali</w:t>
      </w:r>
      <w:r w:rsidR="003F12FF" w:rsidRPr="00E86142">
        <w:rPr>
          <w:b w:val="0"/>
          <w:bCs/>
          <w:sz w:val="20"/>
          <w:szCs w:val="20"/>
          <w:lang w:val="en-US"/>
        </w:rPr>
        <w:t xml:space="preserve"> NEV</w:t>
      </w:r>
      <w:r w:rsidRPr="00E86142">
        <w:rPr>
          <w:b w:val="0"/>
          <w:bCs/>
          <w:sz w:val="20"/>
          <w:szCs w:val="20"/>
          <w:lang w:val="en-US"/>
        </w:rPr>
        <w:t>I</w:t>
      </w:r>
      <w:r w:rsidR="003F12FF" w:rsidRPr="00E86142">
        <w:rPr>
          <w:b w:val="0"/>
          <w:bCs/>
          <w:sz w:val="20"/>
          <w:szCs w:val="20"/>
          <w:vertAlign w:val="superscript"/>
          <w:lang w:val="en-US"/>
        </w:rPr>
        <w:t>1</w:t>
      </w:r>
      <w:r w:rsidR="003F12FF" w:rsidRPr="00E86142">
        <w:rPr>
          <w:b w:val="0"/>
          <w:bCs/>
          <w:sz w:val="20"/>
          <w:szCs w:val="20"/>
          <w:lang w:val="en-US"/>
        </w:rPr>
        <w:t>, Shak</w:t>
      </w:r>
      <w:r w:rsidRPr="00E86142">
        <w:rPr>
          <w:b w:val="0"/>
          <w:bCs/>
          <w:sz w:val="20"/>
          <w:szCs w:val="20"/>
          <w:lang w:val="en-US"/>
        </w:rPr>
        <w:t xml:space="preserve"> </w:t>
      </w:r>
      <w:r w:rsidR="003F12FF" w:rsidRPr="00E86142">
        <w:rPr>
          <w:b w:val="0"/>
          <w:bCs/>
          <w:sz w:val="20"/>
          <w:szCs w:val="20"/>
          <w:lang w:val="en-US"/>
        </w:rPr>
        <w:t>O</w:t>
      </w:r>
      <w:r w:rsidRPr="00E86142">
        <w:rPr>
          <w:b w:val="0"/>
          <w:bCs/>
          <w:sz w:val="20"/>
          <w:szCs w:val="20"/>
          <w:lang w:val="en-US"/>
        </w:rPr>
        <w:t>RSAN</w:t>
      </w:r>
      <w:r w:rsidRPr="00E86142">
        <w:rPr>
          <w:b w:val="0"/>
          <w:bCs/>
          <w:sz w:val="20"/>
          <w:szCs w:val="20"/>
          <w:vertAlign w:val="superscript"/>
          <w:lang w:val="en-US"/>
        </w:rPr>
        <w:t>2</w:t>
      </w:r>
      <w:r w:rsidRPr="00E86142">
        <w:rPr>
          <w:b w:val="0"/>
          <w:bCs/>
          <w:sz w:val="20"/>
          <w:szCs w:val="20"/>
          <w:lang w:val="en-US"/>
        </w:rPr>
        <w:t xml:space="preserve">, </w:t>
      </w:r>
      <w:proofErr w:type="spellStart"/>
      <w:r w:rsidR="003F12FF" w:rsidRPr="00E86142">
        <w:rPr>
          <w:b w:val="0"/>
          <w:bCs/>
          <w:sz w:val="20"/>
          <w:szCs w:val="20"/>
          <w:lang w:val="en-US"/>
        </w:rPr>
        <w:t>Se</w:t>
      </w:r>
      <w:r w:rsidRPr="00E86142">
        <w:rPr>
          <w:b w:val="0"/>
          <w:bCs/>
          <w:sz w:val="20"/>
          <w:szCs w:val="20"/>
          <w:lang w:val="en-US"/>
        </w:rPr>
        <w:t>ma</w:t>
      </w:r>
      <w:proofErr w:type="spellEnd"/>
      <w:r w:rsidRPr="00E86142">
        <w:rPr>
          <w:b w:val="0"/>
          <w:bCs/>
          <w:sz w:val="20"/>
          <w:szCs w:val="20"/>
          <w:lang w:val="en-US"/>
        </w:rPr>
        <w:t xml:space="preserve"> URLA</w:t>
      </w:r>
      <w:r w:rsidRPr="00E86142">
        <w:rPr>
          <w:b w:val="0"/>
          <w:bCs/>
          <w:sz w:val="20"/>
          <w:szCs w:val="20"/>
          <w:vertAlign w:val="superscript"/>
          <w:lang w:val="en-US"/>
        </w:rPr>
        <w:t>3</w:t>
      </w:r>
    </w:p>
    <w:p w14:paraId="244A4C12" w14:textId="77777777" w:rsidR="00A04B12" w:rsidRPr="00E86142" w:rsidRDefault="00A04B12">
      <w:pPr>
        <w:spacing w:after="0" w:line="240" w:lineRule="auto"/>
        <w:jc w:val="center"/>
        <w:rPr>
          <w:rFonts w:ascii="Times New Roman" w:hAnsi="Times New Roman" w:cs="Times New Roman"/>
          <w:b/>
          <w:sz w:val="20"/>
          <w:szCs w:val="20"/>
        </w:rPr>
      </w:pPr>
    </w:p>
    <w:p w14:paraId="51550D8E" w14:textId="474C01C5" w:rsidR="00A04B12" w:rsidRPr="00E86142" w:rsidRDefault="003F12FF">
      <w:pPr>
        <w:spacing w:after="0" w:line="240" w:lineRule="auto"/>
        <w:jc w:val="center"/>
        <w:rPr>
          <w:rStyle w:val="AUBTDAaffiliationsChar"/>
          <w:sz w:val="18"/>
          <w:szCs w:val="18"/>
          <w:lang w:val="en-US"/>
        </w:rPr>
      </w:pPr>
      <w:r w:rsidRPr="00E86142">
        <w:rPr>
          <w:rFonts w:ascii="Times New Roman" w:hAnsi="Times New Roman" w:cs="Times New Roman"/>
          <w:b/>
          <w:sz w:val="18"/>
          <w:szCs w:val="18"/>
          <w:vertAlign w:val="superscript"/>
          <w:lang w:val="en-US"/>
        </w:rPr>
        <w:t>1</w:t>
      </w:r>
      <w:r w:rsidRPr="00E86142">
        <w:rPr>
          <w:rStyle w:val="AUBTDAaffiliationsChar"/>
          <w:sz w:val="18"/>
          <w:szCs w:val="18"/>
          <w:lang w:val="en-US"/>
        </w:rPr>
        <w:t xml:space="preserve">Department of Computer-Integrated Technologies, Automation and Mechatronics, Faculty of Automatics and Computerized Technologies, </w:t>
      </w:r>
      <w:r w:rsidR="00205BDE" w:rsidRPr="00E86142">
        <w:rPr>
          <w:rStyle w:val="AUBTDAaffiliationsChar"/>
          <w:sz w:val="18"/>
          <w:szCs w:val="18"/>
          <w:lang w:val="en-US"/>
        </w:rPr>
        <w:t>Uzbekistan</w:t>
      </w:r>
    </w:p>
    <w:p w14:paraId="49ECC34C" w14:textId="447D0463" w:rsidR="00205BDE" w:rsidRPr="00E86142" w:rsidRDefault="00205BDE">
      <w:pPr>
        <w:spacing w:after="0" w:line="240" w:lineRule="auto"/>
        <w:jc w:val="center"/>
        <w:rPr>
          <w:rFonts w:ascii="Times New Roman" w:hAnsi="Times New Roman" w:cs="Times New Roman"/>
          <w:b/>
          <w:sz w:val="18"/>
          <w:szCs w:val="18"/>
        </w:rPr>
      </w:pPr>
      <w:r w:rsidRPr="00E86142">
        <w:rPr>
          <w:rStyle w:val="AUBTDAaffiliationsChar"/>
          <w:sz w:val="18"/>
          <w:szCs w:val="18"/>
          <w:vertAlign w:val="superscript"/>
          <w:lang w:val="en-US"/>
        </w:rPr>
        <w:t>2,3</w:t>
      </w:r>
      <w:r w:rsidRPr="00E86142">
        <w:rPr>
          <w:rStyle w:val="AUBTDAaffiliationsChar"/>
          <w:sz w:val="18"/>
          <w:szCs w:val="18"/>
          <w:lang w:val="en-US"/>
        </w:rPr>
        <w:t xml:space="preserve">Physics Department, Faculty of Science, </w:t>
      </w:r>
      <w:proofErr w:type="spellStart"/>
      <w:r w:rsidRPr="00E86142">
        <w:rPr>
          <w:rStyle w:val="AUBTDAaffiliationsChar"/>
          <w:sz w:val="18"/>
          <w:szCs w:val="18"/>
          <w:lang w:val="en-US"/>
        </w:rPr>
        <w:t>Bilecik</w:t>
      </w:r>
      <w:proofErr w:type="spellEnd"/>
      <w:r w:rsidRPr="00E86142">
        <w:rPr>
          <w:rStyle w:val="AUBTDAaffiliationsChar"/>
          <w:sz w:val="18"/>
          <w:szCs w:val="18"/>
          <w:lang w:val="en-US"/>
        </w:rPr>
        <w:t xml:space="preserve">, </w:t>
      </w:r>
      <w:proofErr w:type="spellStart"/>
      <w:r w:rsidRPr="00E86142">
        <w:rPr>
          <w:rStyle w:val="AUBTDAaffiliationsChar"/>
          <w:sz w:val="18"/>
          <w:szCs w:val="18"/>
          <w:lang w:val="en-US"/>
        </w:rPr>
        <w:t>Türkiye</w:t>
      </w:r>
      <w:proofErr w:type="spellEnd"/>
    </w:p>
    <w:p w14:paraId="46F5D135" w14:textId="77777777" w:rsidR="00A04B12" w:rsidRPr="00E86142" w:rsidRDefault="00A04B12">
      <w:pPr>
        <w:pStyle w:val="Default"/>
        <w:jc w:val="center"/>
        <w:rPr>
          <w:sz w:val="18"/>
          <w:szCs w:val="18"/>
        </w:rPr>
      </w:pPr>
    </w:p>
    <w:p w14:paraId="5F67C92D" w14:textId="77777777" w:rsidR="00A04B12" w:rsidRDefault="00A04B12">
      <w:pPr>
        <w:spacing w:after="0" w:line="240" w:lineRule="auto"/>
        <w:jc w:val="center"/>
        <w:rPr>
          <w:rFonts w:ascii="Times New Roman" w:hAnsi="Times New Roman" w:cs="Times New Roman"/>
          <w:b/>
          <w:sz w:val="18"/>
          <w:szCs w:val="18"/>
        </w:rPr>
      </w:pPr>
    </w:p>
    <w:p w14:paraId="59CC1ECA" w14:textId="61B99F23" w:rsidR="00A04B12" w:rsidRPr="00E86142" w:rsidRDefault="00EF1E3C" w:rsidP="00E86142">
      <w:pPr>
        <w:pStyle w:val="AUBTDAabstracttitle"/>
        <w:rPr>
          <w:sz w:val="20"/>
          <w:szCs w:val="20"/>
        </w:rPr>
      </w:pPr>
      <w:r w:rsidRPr="00E86142">
        <w:rPr>
          <w:sz w:val="20"/>
          <w:szCs w:val="20"/>
        </w:rPr>
        <w:t>ABSTRACT</w:t>
      </w:r>
    </w:p>
    <w:p w14:paraId="68AD3F37" w14:textId="77777777" w:rsidR="00E86142" w:rsidRPr="00E86142" w:rsidRDefault="00E86142" w:rsidP="00E86142">
      <w:pPr>
        <w:spacing w:after="0" w:line="240" w:lineRule="auto"/>
        <w:rPr>
          <w:rFonts w:ascii="Times New Roman" w:eastAsia="Times New Roman" w:hAnsi="Times New Roman" w:cs="Times New Roman"/>
          <w:sz w:val="18"/>
          <w:szCs w:val="24"/>
          <w:lang w:val="en-US" w:eastAsia="tr-TR"/>
        </w:rPr>
      </w:pPr>
      <w:r w:rsidRPr="00E86142">
        <w:rPr>
          <w:rFonts w:ascii="Times New Roman" w:eastAsia="Times New Roman" w:hAnsi="Times New Roman" w:cs="Times New Roman"/>
          <w:sz w:val="18"/>
          <w:szCs w:val="24"/>
          <w:lang w:val="en-US" w:eastAsia="tr-TR"/>
        </w:rPr>
        <w:t>The reason we really appreciate the sunset may be the same reason introverts look so natural. That's the beauty of being able to appreciate peace and quiet. Introverts are seen as people who do not like to socialize. However, they do not hate parties or entertainment, they simply see them as barriers to communication.</w:t>
      </w:r>
    </w:p>
    <w:p w14:paraId="595F0456" w14:textId="77777777" w:rsidR="00E86142" w:rsidRPr="00E86142" w:rsidRDefault="00E86142" w:rsidP="00E86142">
      <w:pPr>
        <w:spacing w:after="0" w:line="240" w:lineRule="auto"/>
        <w:rPr>
          <w:rFonts w:ascii="Times New Roman" w:eastAsia="Times New Roman" w:hAnsi="Times New Roman" w:cs="Times New Roman"/>
          <w:sz w:val="18"/>
          <w:szCs w:val="24"/>
          <w:lang w:val="en-US" w:eastAsia="tr-TR"/>
        </w:rPr>
      </w:pPr>
    </w:p>
    <w:p w14:paraId="7EEDFB73" w14:textId="0AD46A02" w:rsidR="00E86142" w:rsidRPr="00E86142" w:rsidRDefault="00E86142" w:rsidP="00E86142">
      <w:pPr>
        <w:spacing w:after="0" w:line="240" w:lineRule="auto"/>
        <w:rPr>
          <w:rFonts w:ascii="Times New Roman" w:eastAsia="Times New Roman" w:hAnsi="Times New Roman" w:cs="Times New Roman"/>
          <w:sz w:val="18"/>
          <w:szCs w:val="24"/>
          <w:lang w:val="en-US" w:eastAsia="tr-TR"/>
        </w:rPr>
      </w:pPr>
      <w:r w:rsidRPr="00E86142">
        <w:rPr>
          <w:rFonts w:ascii="Times New Roman" w:eastAsia="Times New Roman" w:hAnsi="Times New Roman" w:cs="Times New Roman"/>
          <w:sz w:val="18"/>
          <w:szCs w:val="24"/>
          <w:lang w:val="en-US" w:eastAsia="tr-TR"/>
        </w:rPr>
        <w:t>Introverts don't consider time spent eating a good dinner and watching a good movie on TV as wasted. On the contrary, they see such nights as a necessity. It's a fun time they enjoy before they go out into the world again. We can say that about a third of the population is introverted.</w:t>
      </w:r>
    </w:p>
    <w:p w14:paraId="0EF699E5" w14:textId="77777777" w:rsidR="00A04B12" w:rsidRDefault="00EF1E3C">
      <w:pPr>
        <w:pStyle w:val="AUBTDAabstract"/>
      </w:pPr>
      <w:r>
        <w:rPr>
          <w:b/>
          <w:szCs w:val="18"/>
        </w:rPr>
        <w:t>Keywords:</w:t>
      </w:r>
      <w:r w:rsidR="003F12FF" w:rsidRPr="003F12FF">
        <w:t xml:space="preserve"> </w:t>
      </w:r>
      <w:r w:rsidR="003F12FF" w:rsidRPr="005D0A79">
        <w:t xml:space="preserve">Lidar, ROS, odometry, cloud </w:t>
      </w:r>
      <w:r w:rsidR="003F12FF">
        <w:t>server</w:t>
      </w:r>
      <w:r w:rsidR="003F12FF" w:rsidRPr="005D0A79">
        <w:t>.</w:t>
      </w:r>
    </w:p>
    <w:p w14:paraId="257AA5F5" w14:textId="77777777" w:rsidR="00A04B12" w:rsidRDefault="00A04B12">
      <w:pPr>
        <w:pBdr>
          <w:bottom w:val="single" w:sz="12" w:space="1" w:color="auto"/>
        </w:pBdr>
        <w:spacing w:after="0" w:line="240" w:lineRule="auto"/>
        <w:rPr>
          <w:rFonts w:ascii="Times New Roman" w:eastAsia="Times New Roman" w:hAnsi="Times New Roman" w:cs="Times New Roman"/>
          <w:b/>
          <w:sz w:val="16"/>
        </w:rPr>
      </w:pPr>
    </w:p>
    <w:p w14:paraId="6D3D7195" w14:textId="77777777" w:rsidR="00A04B12" w:rsidRDefault="00A04B12">
      <w:pPr>
        <w:spacing w:after="0" w:line="240" w:lineRule="auto"/>
        <w:rPr>
          <w:rFonts w:ascii="Times New Roman" w:eastAsia="Times New Roman" w:hAnsi="Times New Roman" w:cs="Times New Roman"/>
          <w:b/>
        </w:rPr>
      </w:pPr>
    </w:p>
    <w:p w14:paraId="22743545" w14:textId="6F6E95EC" w:rsidR="00A04B12" w:rsidRPr="00E86142" w:rsidRDefault="00EF1E3C" w:rsidP="00E86142">
      <w:pPr>
        <w:pStyle w:val="AUBTDAtitle1"/>
        <w:rPr>
          <w:sz w:val="20"/>
          <w:szCs w:val="20"/>
          <w:lang w:val="en-US" w:eastAsia="tr-TR"/>
        </w:rPr>
      </w:pPr>
      <w:r w:rsidRPr="00E86142">
        <w:rPr>
          <w:sz w:val="20"/>
          <w:szCs w:val="20"/>
        </w:rPr>
        <w:t>1</w:t>
      </w:r>
      <w:r w:rsidRPr="00E86142">
        <w:rPr>
          <w:smallCaps/>
          <w:kern w:val="28"/>
          <w:sz w:val="20"/>
          <w:szCs w:val="20"/>
          <w:lang w:val="en-GB"/>
        </w:rPr>
        <w:t xml:space="preserve">. </w:t>
      </w:r>
      <w:r w:rsidRPr="00E86142">
        <w:rPr>
          <w:sz w:val="20"/>
          <w:szCs w:val="20"/>
          <w:lang w:val="en-US" w:eastAsia="tr-TR"/>
        </w:rPr>
        <w:t>INTRODUCTION</w:t>
      </w:r>
    </w:p>
    <w:p w14:paraId="679082C1" w14:textId="600CB482" w:rsidR="00E86142" w:rsidRPr="00E86142" w:rsidRDefault="00E86142" w:rsidP="00E86142">
      <w:pPr>
        <w:pStyle w:val="AUBTDAabstract"/>
        <w:rPr>
          <w:sz w:val="20"/>
          <w:szCs w:val="20"/>
        </w:rPr>
      </w:pPr>
      <w:r w:rsidRPr="00E86142">
        <w:rPr>
          <w:sz w:val="20"/>
          <w:szCs w:val="20"/>
        </w:rPr>
        <w:t>The reason we really appreciate the sunset may be the same reason introverts look so natural. That's the beauty of being able to appreciate peace and quiet. Introverts are seen as people who do not like to socialize. However, they do not hate parties or entertainment, they simply see them as barriers to communication</w:t>
      </w:r>
      <w:r w:rsidRPr="00E86142">
        <w:rPr>
          <w:sz w:val="20"/>
          <w:szCs w:val="20"/>
        </w:rPr>
        <w:t xml:space="preserve"> </w:t>
      </w:r>
      <w:r w:rsidRPr="00E86142">
        <w:rPr>
          <w:sz w:val="20"/>
          <w:szCs w:val="20"/>
        </w:rPr>
        <w:t>[1].</w:t>
      </w:r>
    </w:p>
    <w:p w14:paraId="2DF502A7" w14:textId="77777777" w:rsidR="00E86142" w:rsidRPr="00E86142" w:rsidRDefault="00E86142" w:rsidP="00E86142">
      <w:pPr>
        <w:pStyle w:val="AUBTDAabstract"/>
        <w:rPr>
          <w:sz w:val="20"/>
          <w:szCs w:val="20"/>
        </w:rPr>
      </w:pPr>
    </w:p>
    <w:p w14:paraId="5F2C68B0" w14:textId="6FED64E0" w:rsidR="003F12FF" w:rsidRPr="00E86142" w:rsidRDefault="00E86142" w:rsidP="00E86142">
      <w:pPr>
        <w:pStyle w:val="AUBTDAabstract"/>
        <w:rPr>
          <w:sz w:val="20"/>
          <w:szCs w:val="20"/>
        </w:rPr>
      </w:pPr>
      <w:r w:rsidRPr="00E86142">
        <w:rPr>
          <w:sz w:val="20"/>
          <w:szCs w:val="20"/>
        </w:rPr>
        <w:t>Introverts don't consider time spent eating a good dinner and watching a good movie on TV as wasted. On the contrary, they see such nights as a necessity. It's a fun time they enjoy before they go out into the world again. We can say that about a third of the population is introverted</w:t>
      </w:r>
      <w:r w:rsidRPr="00E86142">
        <w:rPr>
          <w:sz w:val="20"/>
          <w:szCs w:val="20"/>
        </w:rPr>
        <w:t>.</w:t>
      </w:r>
    </w:p>
    <w:p w14:paraId="6815637A" w14:textId="77777777" w:rsidR="00A1296C" w:rsidRPr="00E86142" w:rsidRDefault="00A1296C">
      <w:pPr>
        <w:pStyle w:val="AUBTDAtitle1"/>
        <w:rPr>
          <w:sz w:val="20"/>
          <w:szCs w:val="20"/>
          <w:lang w:val="en-US" w:eastAsia="tr-TR"/>
        </w:rPr>
      </w:pPr>
    </w:p>
    <w:p w14:paraId="772A2AB7" w14:textId="0362007E" w:rsidR="00A04B12" w:rsidRPr="00E86142" w:rsidRDefault="00EF1E3C" w:rsidP="00E86142">
      <w:pPr>
        <w:pStyle w:val="AUBTDAtitle1"/>
        <w:rPr>
          <w:sz w:val="20"/>
          <w:szCs w:val="20"/>
          <w:lang w:val="en-US" w:eastAsia="tr-TR"/>
        </w:rPr>
      </w:pPr>
      <w:r w:rsidRPr="00E86142">
        <w:rPr>
          <w:sz w:val="20"/>
          <w:szCs w:val="20"/>
          <w:lang w:val="en-US" w:eastAsia="tr-TR"/>
        </w:rPr>
        <w:t xml:space="preserve">2. </w:t>
      </w:r>
      <w:r w:rsidR="003F12FF" w:rsidRPr="00E86142">
        <w:rPr>
          <w:sz w:val="20"/>
          <w:szCs w:val="20"/>
        </w:rPr>
        <w:t>DEVELOPMENT OF A NAVIGATION SYSTEM FOR MAP BUILDING</w:t>
      </w:r>
    </w:p>
    <w:p w14:paraId="1B81AF0F" w14:textId="6275D204" w:rsidR="00E86142" w:rsidRPr="00E86142" w:rsidRDefault="00E86142" w:rsidP="00E86142">
      <w:pPr>
        <w:pStyle w:val="AUBTDAabstract"/>
        <w:rPr>
          <w:sz w:val="20"/>
          <w:szCs w:val="20"/>
        </w:rPr>
      </w:pPr>
      <w:r w:rsidRPr="00E86142">
        <w:rPr>
          <w:sz w:val="20"/>
          <w:szCs w:val="20"/>
        </w:rPr>
        <w:t>The reason we really appreciate the sunset may be the same reason introverts look so natural. That's the beauty of being able to appreciate peace and quiet. Introverts are seen as people who do not like to socialize</w:t>
      </w:r>
      <w:r w:rsidRPr="00E86142">
        <w:rPr>
          <w:sz w:val="20"/>
          <w:szCs w:val="20"/>
        </w:rPr>
        <w:t xml:space="preserve"> </w:t>
      </w:r>
      <w:r w:rsidRPr="00E86142">
        <w:rPr>
          <w:sz w:val="20"/>
          <w:szCs w:val="20"/>
        </w:rPr>
        <w:t>[</w:t>
      </w:r>
      <w:r w:rsidRPr="00E86142">
        <w:rPr>
          <w:sz w:val="20"/>
          <w:szCs w:val="20"/>
        </w:rPr>
        <w:t>2</w:t>
      </w:r>
      <w:r w:rsidRPr="00E86142">
        <w:rPr>
          <w:sz w:val="20"/>
          <w:szCs w:val="20"/>
        </w:rPr>
        <w:t>]. However, they do not hate parties or entertainment, they simply see them as barriers to communication.</w:t>
      </w:r>
    </w:p>
    <w:p w14:paraId="1D420243" w14:textId="0CFAE83A" w:rsidR="003F12FF" w:rsidRPr="00E86142" w:rsidRDefault="003F12FF" w:rsidP="00E86142">
      <w:pPr>
        <w:pStyle w:val="AUBTDAabstract"/>
        <w:rPr>
          <w:sz w:val="20"/>
          <w:szCs w:val="20"/>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E86142" w:rsidRPr="00E86142" w14:paraId="31479CEB" w14:textId="77777777" w:rsidTr="00E86142">
        <w:tc>
          <w:tcPr>
            <w:tcW w:w="9180" w:type="dxa"/>
          </w:tcPr>
          <w:p w14:paraId="7765DB0F" w14:textId="29B4D56C" w:rsidR="00E86142" w:rsidRPr="00E86142" w:rsidRDefault="00E86142" w:rsidP="00E86142">
            <w:pPr>
              <w:pStyle w:val="AUBTDAabstract"/>
              <w:jc w:val="center"/>
              <w:rPr>
                <w:b/>
                <w:sz w:val="20"/>
                <w:szCs w:val="20"/>
              </w:rPr>
            </w:pPr>
            <w:r w:rsidRPr="00E86142">
              <w:rPr>
                <w:sz w:val="20"/>
                <w:szCs w:val="20"/>
              </w:rPr>
              <w:fldChar w:fldCharType="begin"/>
            </w:r>
            <w:r w:rsidRPr="00E86142">
              <w:rPr>
                <w:sz w:val="20"/>
                <w:szCs w:val="20"/>
              </w:rPr>
              <w:instrText xml:space="preserve"> INCLUDEPICTURE "https://www.etstur.com/letsgo/wp-content/uploads/2019/08/turkiyede-gun-batiminin-en-guzel-izlendigi-yerler-bodrum-gumusluk-gun-batimi.jpg" \* MERGEFORMATINET </w:instrText>
            </w:r>
            <w:r w:rsidRPr="00E86142">
              <w:rPr>
                <w:sz w:val="20"/>
                <w:szCs w:val="20"/>
              </w:rPr>
              <w:fldChar w:fldCharType="separate"/>
            </w:r>
            <w:r w:rsidRPr="00E86142">
              <w:rPr>
                <w:noProof/>
                <w:sz w:val="20"/>
                <w:szCs w:val="20"/>
              </w:rPr>
              <w:drawing>
                <wp:inline distT="0" distB="0" distL="0" distR="0" wp14:anchorId="016509CE" wp14:editId="4FE83C62">
                  <wp:extent cx="2448213" cy="1780960"/>
                  <wp:effectExtent l="0" t="0" r="0" b="0"/>
                  <wp:docPr id="7" name="Picture 4" descr="Türkiye'de Gün Batımının En İyi İzlendiği 10 Yer | Etstu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ürkiye'de Gün Batımının En İyi İzlendiği 10 Yer | Etstur ..."/>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8213" cy="1780960"/>
                          </a:xfrm>
                          <a:prstGeom prst="rect">
                            <a:avLst/>
                          </a:prstGeom>
                          <a:noFill/>
                          <a:ln>
                            <a:noFill/>
                          </a:ln>
                        </pic:spPr>
                      </pic:pic>
                    </a:graphicData>
                  </a:graphic>
                </wp:inline>
              </w:drawing>
            </w:r>
            <w:r w:rsidRPr="00E86142">
              <w:rPr>
                <w:sz w:val="20"/>
                <w:szCs w:val="20"/>
              </w:rPr>
              <w:fldChar w:fldCharType="end"/>
            </w:r>
          </w:p>
          <w:p w14:paraId="72345F3F" w14:textId="77777777" w:rsidR="00E86142" w:rsidRPr="00E86142" w:rsidRDefault="00E86142" w:rsidP="00E86142">
            <w:pPr>
              <w:pStyle w:val="AUBTDAabstract"/>
              <w:jc w:val="center"/>
              <w:rPr>
                <w:szCs w:val="18"/>
              </w:rPr>
            </w:pPr>
            <w:r w:rsidRPr="00E86142">
              <w:rPr>
                <w:b/>
                <w:szCs w:val="18"/>
              </w:rPr>
              <w:t xml:space="preserve">Figure 1. </w:t>
            </w:r>
            <w:r w:rsidRPr="00E86142">
              <w:rPr>
                <w:szCs w:val="18"/>
              </w:rPr>
              <w:t>Example of a constructed room map</w:t>
            </w:r>
          </w:p>
          <w:p w14:paraId="0CE5A906" w14:textId="79E939F9" w:rsidR="00E86142" w:rsidRPr="00E86142" w:rsidRDefault="00E86142" w:rsidP="00E86142">
            <w:pPr>
              <w:pStyle w:val="AUBTDAabstract"/>
              <w:jc w:val="center"/>
              <w:rPr>
                <w:sz w:val="20"/>
                <w:szCs w:val="20"/>
              </w:rPr>
            </w:pPr>
          </w:p>
        </w:tc>
      </w:tr>
    </w:tbl>
    <w:p w14:paraId="235BAE60" w14:textId="10ABC0C8" w:rsidR="003F12FF" w:rsidRPr="00E86142" w:rsidRDefault="00E86142" w:rsidP="003F12FF">
      <w:pPr>
        <w:pStyle w:val="AUBTDAabstract"/>
        <w:rPr>
          <w:noProof/>
          <w:sz w:val="20"/>
          <w:szCs w:val="20"/>
        </w:rPr>
      </w:pPr>
      <w:r w:rsidRPr="00E86142">
        <w:rPr>
          <w:sz w:val="20"/>
          <w:szCs w:val="20"/>
        </w:rPr>
        <w:t>Introverts don't consider time spent eating a good dinner and watching a good movie on TV as wasted. On the contrary, they see such nights as a necessity. It's a fun time they enjoy before they go out into the world again. We can say that about a third of the population is introverted.</w:t>
      </w:r>
    </w:p>
    <w:p w14:paraId="18B3EEBA" w14:textId="280F659D" w:rsidR="003F12FF" w:rsidRPr="00E86142" w:rsidRDefault="003F12FF" w:rsidP="003F12FF">
      <w:pPr>
        <w:pStyle w:val="AUBTDAabstrac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0"/>
        <w:gridCol w:w="530"/>
      </w:tblGrid>
      <w:tr w:rsidR="003F12FF" w:rsidRPr="00E86142" w14:paraId="42BA9E10" w14:textId="77777777" w:rsidTr="00E86142">
        <w:tc>
          <w:tcPr>
            <w:tcW w:w="8753" w:type="dxa"/>
            <w:vAlign w:val="center"/>
          </w:tcPr>
          <w:p w14:paraId="49DA0885" w14:textId="77777777" w:rsidR="003F12FF" w:rsidRPr="00E86142" w:rsidRDefault="004E388E" w:rsidP="001E491E">
            <w:pPr>
              <w:pStyle w:val="AUBTDAabstract"/>
              <w:jc w:val="center"/>
              <w:rPr>
                <w:szCs w:val="18"/>
              </w:rPr>
            </w:pPr>
            <w:r w:rsidRPr="004E388E">
              <w:rPr>
                <w:noProof/>
                <w:position w:val="-50"/>
                <w:szCs w:val="18"/>
              </w:rPr>
              <w:object w:dxaOrig="2299" w:dyaOrig="1120" w14:anchorId="10F43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1pt;height:55.6pt;mso-width-percent:0;mso-height-percent:0;mso-width-percent:0;mso-height-percent:0" o:ole="">
                  <v:imagedata r:id="rId9" o:title=""/>
                </v:shape>
                <o:OLEObject Type="Embed" ProgID="Equation.3" ShapeID="_x0000_i1025" DrawAspect="Content" ObjectID="_1729337470" r:id="rId10"/>
              </w:object>
            </w:r>
          </w:p>
        </w:tc>
        <w:tc>
          <w:tcPr>
            <w:tcW w:w="533" w:type="dxa"/>
            <w:vAlign w:val="center"/>
          </w:tcPr>
          <w:p w14:paraId="4C85C3F0" w14:textId="77777777" w:rsidR="003F12FF" w:rsidRPr="00E86142" w:rsidRDefault="003F12FF" w:rsidP="001E491E">
            <w:pPr>
              <w:pStyle w:val="AUBTDAabstract"/>
              <w:jc w:val="center"/>
              <w:rPr>
                <w:sz w:val="20"/>
                <w:szCs w:val="20"/>
              </w:rPr>
            </w:pPr>
            <w:r w:rsidRPr="00E86142">
              <w:rPr>
                <w:sz w:val="20"/>
                <w:szCs w:val="20"/>
              </w:rPr>
              <w:t>(1)</w:t>
            </w:r>
          </w:p>
        </w:tc>
      </w:tr>
    </w:tbl>
    <w:p w14:paraId="0AC995B2" w14:textId="72A963F5" w:rsidR="00E86142" w:rsidRPr="009859E7" w:rsidRDefault="00E86142" w:rsidP="00E86142">
      <w:pPr>
        <w:pStyle w:val="AUBTDAabstract"/>
        <w:jc w:val="center"/>
        <w:rPr>
          <w:szCs w:val="18"/>
        </w:rPr>
      </w:pPr>
      <w:r w:rsidRPr="009859E7">
        <w:rPr>
          <w:b/>
          <w:bCs/>
          <w:szCs w:val="18"/>
        </w:rPr>
        <w:t>Table 1.</w:t>
      </w:r>
      <w:r w:rsidRPr="009859E7">
        <w:rPr>
          <w:szCs w:val="18"/>
        </w:rPr>
        <w:t xml:space="preserve"> Sunset Time</w:t>
      </w:r>
    </w:p>
    <w:tbl>
      <w:tblPr>
        <w:tblStyle w:val="TableGrid"/>
        <w:tblW w:w="0" w:type="auto"/>
        <w:tblInd w:w="1004" w:type="dxa"/>
        <w:tblLook w:val="04A0" w:firstRow="1" w:lastRow="0" w:firstColumn="1" w:lastColumn="0" w:noHBand="0" w:noVBand="1"/>
      </w:tblPr>
      <w:tblGrid>
        <w:gridCol w:w="1384"/>
        <w:gridCol w:w="2835"/>
        <w:gridCol w:w="2835"/>
      </w:tblGrid>
      <w:tr w:rsidR="00E86142" w14:paraId="28F6E894" w14:textId="77777777" w:rsidTr="00E86142">
        <w:tc>
          <w:tcPr>
            <w:tcW w:w="1384" w:type="dxa"/>
          </w:tcPr>
          <w:p w14:paraId="661838D4" w14:textId="4125C96B" w:rsidR="00E86142" w:rsidRDefault="00E86142" w:rsidP="00E86142">
            <w:pPr>
              <w:pStyle w:val="AUBTDAabstract"/>
              <w:jc w:val="center"/>
              <w:rPr>
                <w:sz w:val="20"/>
                <w:szCs w:val="20"/>
              </w:rPr>
            </w:pPr>
          </w:p>
        </w:tc>
        <w:tc>
          <w:tcPr>
            <w:tcW w:w="2835" w:type="dxa"/>
          </w:tcPr>
          <w:p w14:paraId="4A48FA73" w14:textId="2430066A" w:rsidR="00E86142" w:rsidRDefault="009859E7" w:rsidP="00E86142">
            <w:pPr>
              <w:pStyle w:val="AUBTDAabstract"/>
              <w:jc w:val="center"/>
              <w:rPr>
                <w:sz w:val="20"/>
                <w:szCs w:val="20"/>
              </w:rPr>
            </w:pPr>
            <w:r>
              <w:rPr>
                <w:sz w:val="20"/>
                <w:szCs w:val="20"/>
              </w:rPr>
              <w:t>Ankara</w:t>
            </w:r>
          </w:p>
        </w:tc>
        <w:tc>
          <w:tcPr>
            <w:tcW w:w="2835" w:type="dxa"/>
          </w:tcPr>
          <w:p w14:paraId="6CBCFB05" w14:textId="302A9BFE" w:rsidR="00E86142" w:rsidRDefault="009859E7" w:rsidP="00E86142">
            <w:pPr>
              <w:pStyle w:val="AUBTDAabstract"/>
              <w:jc w:val="center"/>
              <w:rPr>
                <w:sz w:val="20"/>
                <w:szCs w:val="20"/>
              </w:rPr>
            </w:pPr>
            <w:r>
              <w:rPr>
                <w:sz w:val="20"/>
                <w:szCs w:val="20"/>
              </w:rPr>
              <w:t>Van</w:t>
            </w:r>
          </w:p>
        </w:tc>
      </w:tr>
      <w:tr w:rsidR="009859E7" w14:paraId="13A028AF" w14:textId="77777777" w:rsidTr="00E86142">
        <w:tc>
          <w:tcPr>
            <w:tcW w:w="1384" w:type="dxa"/>
          </w:tcPr>
          <w:p w14:paraId="4FFD5D08" w14:textId="5150BB46" w:rsidR="009859E7" w:rsidRDefault="009859E7" w:rsidP="009859E7">
            <w:pPr>
              <w:pStyle w:val="AUBTDAabstract"/>
              <w:jc w:val="center"/>
              <w:rPr>
                <w:sz w:val="20"/>
                <w:szCs w:val="20"/>
              </w:rPr>
            </w:pPr>
            <w:r>
              <w:rPr>
                <w:sz w:val="20"/>
                <w:szCs w:val="20"/>
              </w:rPr>
              <w:t>1</w:t>
            </w:r>
            <w:r w:rsidRPr="00E86142">
              <w:rPr>
                <w:sz w:val="20"/>
                <w:szCs w:val="20"/>
                <w:vertAlign w:val="superscript"/>
              </w:rPr>
              <w:t>st</w:t>
            </w:r>
            <w:r>
              <w:rPr>
                <w:sz w:val="20"/>
                <w:szCs w:val="20"/>
              </w:rPr>
              <w:t xml:space="preserve"> June </w:t>
            </w:r>
          </w:p>
        </w:tc>
        <w:tc>
          <w:tcPr>
            <w:tcW w:w="2835" w:type="dxa"/>
          </w:tcPr>
          <w:p w14:paraId="45E6CF00" w14:textId="19B624F1" w:rsidR="009859E7" w:rsidRDefault="009859E7" w:rsidP="009859E7">
            <w:pPr>
              <w:pStyle w:val="AUBTDAabstract"/>
              <w:jc w:val="center"/>
              <w:rPr>
                <w:sz w:val="20"/>
                <w:szCs w:val="20"/>
              </w:rPr>
            </w:pPr>
            <w:r>
              <w:rPr>
                <w:sz w:val="20"/>
                <w:szCs w:val="20"/>
              </w:rPr>
              <w:t>20.00</w:t>
            </w:r>
          </w:p>
        </w:tc>
        <w:tc>
          <w:tcPr>
            <w:tcW w:w="2835" w:type="dxa"/>
          </w:tcPr>
          <w:p w14:paraId="42A01DB3" w14:textId="5FEAE7A9" w:rsidR="009859E7" w:rsidRDefault="009859E7" w:rsidP="009859E7">
            <w:pPr>
              <w:pStyle w:val="AUBTDAabstract"/>
              <w:jc w:val="center"/>
              <w:rPr>
                <w:sz w:val="20"/>
                <w:szCs w:val="20"/>
              </w:rPr>
            </w:pPr>
            <w:r>
              <w:rPr>
                <w:sz w:val="20"/>
                <w:szCs w:val="20"/>
              </w:rPr>
              <w:t>19.30</w:t>
            </w:r>
          </w:p>
        </w:tc>
      </w:tr>
      <w:tr w:rsidR="009859E7" w14:paraId="107C6B41" w14:textId="77777777" w:rsidTr="00E86142">
        <w:tc>
          <w:tcPr>
            <w:tcW w:w="1384" w:type="dxa"/>
          </w:tcPr>
          <w:p w14:paraId="23452FB0" w14:textId="46BEC3BF" w:rsidR="009859E7" w:rsidRDefault="009859E7" w:rsidP="009859E7">
            <w:pPr>
              <w:pStyle w:val="AUBTDAabstract"/>
              <w:jc w:val="center"/>
              <w:rPr>
                <w:sz w:val="20"/>
                <w:szCs w:val="20"/>
              </w:rPr>
            </w:pPr>
            <w:r>
              <w:rPr>
                <w:sz w:val="20"/>
                <w:szCs w:val="20"/>
              </w:rPr>
              <w:t>2</w:t>
            </w:r>
            <w:r w:rsidRPr="00E86142">
              <w:rPr>
                <w:sz w:val="20"/>
                <w:szCs w:val="20"/>
                <w:vertAlign w:val="superscript"/>
              </w:rPr>
              <w:t>nd</w:t>
            </w:r>
            <w:r>
              <w:rPr>
                <w:sz w:val="20"/>
                <w:szCs w:val="20"/>
              </w:rPr>
              <w:t xml:space="preserve"> June</w:t>
            </w:r>
          </w:p>
        </w:tc>
        <w:tc>
          <w:tcPr>
            <w:tcW w:w="2835" w:type="dxa"/>
          </w:tcPr>
          <w:p w14:paraId="30433613" w14:textId="192939AD" w:rsidR="009859E7" w:rsidRDefault="009859E7" w:rsidP="009859E7">
            <w:pPr>
              <w:pStyle w:val="AUBTDAabstract"/>
              <w:jc w:val="center"/>
              <w:rPr>
                <w:sz w:val="20"/>
                <w:szCs w:val="20"/>
              </w:rPr>
            </w:pPr>
            <w:r>
              <w:rPr>
                <w:sz w:val="20"/>
                <w:szCs w:val="20"/>
              </w:rPr>
              <w:t>20.0</w:t>
            </w:r>
            <w:r>
              <w:rPr>
                <w:sz w:val="20"/>
                <w:szCs w:val="20"/>
              </w:rPr>
              <w:t>1</w:t>
            </w:r>
          </w:p>
        </w:tc>
        <w:tc>
          <w:tcPr>
            <w:tcW w:w="2835" w:type="dxa"/>
          </w:tcPr>
          <w:p w14:paraId="1D7E4727" w14:textId="6CAD134D" w:rsidR="009859E7" w:rsidRDefault="009859E7" w:rsidP="009859E7">
            <w:pPr>
              <w:pStyle w:val="AUBTDAabstract"/>
              <w:jc w:val="center"/>
              <w:rPr>
                <w:sz w:val="20"/>
                <w:szCs w:val="20"/>
              </w:rPr>
            </w:pPr>
            <w:r>
              <w:rPr>
                <w:sz w:val="20"/>
                <w:szCs w:val="20"/>
              </w:rPr>
              <w:t>19.3</w:t>
            </w:r>
            <w:r>
              <w:rPr>
                <w:sz w:val="20"/>
                <w:szCs w:val="20"/>
              </w:rPr>
              <w:t>1</w:t>
            </w:r>
          </w:p>
        </w:tc>
      </w:tr>
    </w:tbl>
    <w:p w14:paraId="46D2F4A8" w14:textId="77777777" w:rsidR="00E86142" w:rsidRDefault="00E86142" w:rsidP="00E86142">
      <w:pPr>
        <w:pStyle w:val="AUBTDAabstract"/>
        <w:jc w:val="center"/>
        <w:rPr>
          <w:sz w:val="20"/>
          <w:szCs w:val="20"/>
        </w:rPr>
      </w:pPr>
    </w:p>
    <w:p w14:paraId="6A5D88D5" w14:textId="7280809D" w:rsidR="003F12FF" w:rsidRPr="00E86142" w:rsidRDefault="003F12FF" w:rsidP="003F12FF">
      <w:pPr>
        <w:pStyle w:val="AUBTDAabstract"/>
        <w:rPr>
          <w:sz w:val="20"/>
          <w:szCs w:val="20"/>
        </w:rPr>
      </w:pPr>
      <w:r w:rsidRPr="00E86142">
        <w:rPr>
          <w:sz w:val="20"/>
          <w:szCs w:val="20"/>
        </w:rPr>
        <w:t>From the example, you can see that the scanning distance increases sequentially from the minimum to the maximum value. In the process of scanning, the angle of rotation of the sensor changes sequentially from zero to 360 degrees. If for the given angle an obstacle is found, the distance to it and the angle of rotation are memorized. At the next scanning radius, this angle is no longer used to reduce the time of this procedure.</w:t>
      </w:r>
    </w:p>
    <w:p w14:paraId="16261806" w14:textId="28F8CA48" w:rsidR="004D01E9" w:rsidRPr="00E86142" w:rsidRDefault="00E86142" w:rsidP="00E86142">
      <w:pPr>
        <w:pStyle w:val="AUBTDAabstract"/>
        <w:jc w:val="center"/>
        <w:rPr>
          <w:sz w:val="20"/>
          <w:szCs w:val="20"/>
        </w:rPr>
      </w:pPr>
      <w:r w:rsidRPr="00E86142">
        <w:rPr>
          <w:sz w:val="20"/>
          <w:szCs w:val="20"/>
        </w:rPr>
        <w:t>A=B+C</w:t>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t>(1)</w:t>
      </w:r>
    </w:p>
    <w:p w14:paraId="6486667D" w14:textId="6599157D" w:rsidR="00E86142" w:rsidRPr="00E86142" w:rsidRDefault="00E86142" w:rsidP="00E86142">
      <w:pPr>
        <w:pStyle w:val="AUBTDAabstract"/>
        <w:jc w:val="center"/>
        <w:rPr>
          <w:sz w:val="20"/>
          <w:szCs w:val="20"/>
        </w:rPr>
      </w:pPr>
      <w:r w:rsidRPr="00E86142">
        <w:rPr>
          <w:sz w:val="20"/>
          <w:szCs w:val="20"/>
        </w:rPr>
        <w:t>C=E-H</w:t>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r>
      <w:r w:rsidRPr="00E86142">
        <w:rPr>
          <w:sz w:val="20"/>
          <w:szCs w:val="20"/>
        </w:rPr>
        <w:tab/>
        <w:t>(2)</w:t>
      </w:r>
    </w:p>
    <w:p w14:paraId="4E7448BD" w14:textId="77777777" w:rsidR="004D01E9" w:rsidRPr="00E86142" w:rsidRDefault="004D01E9" w:rsidP="003F12FF">
      <w:pPr>
        <w:pStyle w:val="AUBTDAabstract"/>
        <w:rPr>
          <w:sz w:val="20"/>
          <w:szCs w:val="20"/>
        </w:rPr>
      </w:pPr>
    </w:p>
    <w:p w14:paraId="410E78CB" w14:textId="5BB1CC75" w:rsidR="003F12FF" w:rsidRPr="00E86142" w:rsidRDefault="003F12FF" w:rsidP="003F12FF">
      <w:pPr>
        <w:pStyle w:val="AUBTDAabstract"/>
        <w:rPr>
          <w:b/>
          <w:sz w:val="20"/>
          <w:szCs w:val="20"/>
        </w:rPr>
      </w:pPr>
      <w:r w:rsidRPr="00E86142">
        <w:rPr>
          <w:b/>
          <w:sz w:val="20"/>
          <w:szCs w:val="20"/>
        </w:rPr>
        <w:t>3. CONCLUSION</w:t>
      </w:r>
    </w:p>
    <w:p w14:paraId="633CCBC0" w14:textId="1447D5A7" w:rsidR="003F12FF" w:rsidRPr="00E86142" w:rsidRDefault="003F12FF" w:rsidP="003F12FF">
      <w:pPr>
        <w:pStyle w:val="AUBTDAabstract"/>
        <w:rPr>
          <w:sz w:val="20"/>
          <w:szCs w:val="20"/>
        </w:rPr>
      </w:pPr>
      <w:r w:rsidRPr="00E86142">
        <w:rPr>
          <w:sz w:val="20"/>
          <w:szCs w:val="20"/>
        </w:rPr>
        <w:t>Thus, this paper presents the results of research in the field of navigation of mobile robots, the proposed technology of navigation of a group of robots using a cloud service with the use of a single server designed to collect information from sensors of robotic equipment and use it to build a map of the working space. An example of a constructed map of a room using sensors of a mobile robot is given. An example of a possible design of a mobile workplace used to build a map of the area is given. The structural diagram of the cloud data storage for the construction of the terrain map is developed</w:t>
      </w:r>
      <w:r w:rsidR="009859E7">
        <w:rPr>
          <w:sz w:val="20"/>
          <w:szCs w:val="20"/>
        </w:rPr>
        <w:t xml:space="preserve"> </w:t>
      </w:r>
      <w:r w:rsidR="009859E7" w:rsidRPr="00E86142">
        <w:rPr>
          <w:sz w:val="20"/>
          <w:szCs w:val="20"/>
        </w:rPr>
        <w:t>[4]</w:t>
      </w:r>
      <w:r w:rsidRPr="00E86142">
        <w:rPr>
          <w:sz w:val="20"/>
          <w:szCs w:val="20"/>
        </w:rPr>
        <w:t>. The structure of the data collection server is developed and the algorithm of the mobile platform in interaction with the cloud server is proposed. The developed application performs the following functions: displaying the list of mobile devices registered on the server; displaying the room plan; generating the ground map based on the data from the cloud storage; accumulating information about the environment of the mobile platform to build a ground map.</w:t>
      </w:r>
    </w:p>
    <w:p w14:paraId="6BA9D3AB" w14:textId="77777777" w:rsidR="00A04B12" w:rsidRPr="00E86142" w:rsidRDefault="00A04B12">
      <w:pPr>
        <w:autoSpaceDE w:val="0"/>
        <w:autoSpaceDN w:val="0"/>
        <w:adjustRightInd w:val="0"/>
        <w:spacing w:after="0" w:line="240" w:lineRule="auto"/>
        <w:jc w:val="both"/>
        <w:rPr>
          <w:rFonts w:ascii="Times New Roman" w:hAnsi="Times New Roman" w:cs="Times New Roman"/>
          <w:b/>
          <w:color w:val="000000"/>
          <w:sz w:val="20"/>
          <w:szCs w:val="20"/>
        </w:rPr>
      </w:pPr>
    </w:p>
    <w:p w14:paraId="0664567E" w14:textId="4EFD889C" w:rsidR="00A04B12" w:rsidRPr="00E86142" w:rsidRDefault="00EF1E3C">
      <w:pPr>
        <w:autoSpaceDE w:val="0"/>
        <w:autoSpaceDN w:val="0"/>
        <w:adjustRightInd w:val="0"/>
        <w:spacing w:after="0" w:line="240" w:lineRule="auto"/>
        <w:jc w:val="both"/>
        <w:rPr>
          <w:rFonts w:ascii="Times New Roman" w:hAnsi="Times New Roman" w:cs="Times New Roman"/>
          <w:b/>
          <w:color w:val="000000"/>
          <w:sz w:val="20"/>
          <w:szCs w:val="20"/>
        </w:rPr>
      </w:pPr>
      <w:r w:rsidRPr="00E86142">
        <w:rPr>
          <w:rFonts w:ascii="Times New Roman" w:hAnsi="Times New Roman" w:cs="Times New Roman"/>
          <w:b/>
          <w:color w:val="000000"/>
          <w:sz w:val="20"/>
          <w:szCs w:val="20"/>
        </w:rPr>
        <w:t>REFERENCES</w:t>
      </w:r>
    </w:p>
    <w:p w14:paraId="5256CCF4" w14:textId="77777777" w:rsidR="004D01E9" w:rsidRPr="00E86142" w:rsidRDefault="004D01E9" w:rsidP="004D01E9">
      <w:pPr>
        <w:pStyle w:val="AUBTDAabstract"/>
        <w:ind w:left="284" w:hanging="284"/>
        <w:rPr>
          <w:sz w:val="20"/>
          <w:szCs w:val="20"/>
        </w:rPr>
      </w:pPr>
      <w:r w:rsidRPr="00E86142">
        <w:rPr>
          <w:sz w:val="20"/>
          <w:szCs w:val="20"/>
        </w:rPr>
        <w:t xml:space="preserve">[1] </w:t>
      </w:r>
      <w:proofErr w:type="spellStart"/>
      <w:r w:rsidRPr="00E86142">
        <w:rPr>
          <w:sz w:val="20"/>
          <w:szCs w:val="20"/>
        </w:rPr>
        <w:t>Nevludov</w:t>
      </w:r>
      <w:proofErr w:type="spellEnd"/>
      <w:r w:rsidRPr="00E86142">
        <w:rPr>
          <w:sz w:val="20"/>
          <w:szCs w:val="20"/>
        </w:rPr>
        <w:t xml:space="preserve"> I</w:t>
      </w:r>
      <w:r w:rsidRPr="00E86142">
        <w:rPr>
          <w:sz w:val="20"/>
          <w:szCs w:val="20"/>
          <w:lang w:val="uk-UA"/>
        </w:rPr>
        <w:t>.</w:t>
      </w:r>
      <w:r w:rsidRPr="00E86142">
        <w:rPr>
          <w:sz w:val="20"/>
          <w:szCs w:val="20"/>
        </w:rPr>
        <w:t xml:space="preserve"> Production workspace obstacle avoidance mobile robot trajectory modeling. I. </w:t>
      </w:r>
      <w:proofErr w:type="spellStart"/>
      <w:r w:rsidRPr="00E86142">
        <w:rPr>
          <w:sz w:val="20"/>
          <w:szCs w:val="20"/>
        </w:rPr>
        <w:t>Nevludov</w:t>
      </w:r>
      <w:proofErr w:type="spellEnd"/>
      <w:r w:rsidRPr="00E86142">
        <w:rPr>
          <w:sz w:val="20"/>
          <w:szCs w:val="20"/>
        </w:rPr>
        <w:t>, S. </w:t>
      </w:r>
      <w:proofErr w:type="spellStart"/>
      <w:r w:rsidRPr="00E86142">
        <w:rPr>
          <w:sz w:val="20"/>
          <w:szCs w:val="20"/>
        </w:rPr>
        <w:t>Novoselov</w:t>
      </w:r>
      <w:proofErr w:type="spellEnd"/>
      <w:r w:rsidRPr="00E86142">
        <w:rPr>
          <w:sz w:val="20"/>
          <w:szCs w:val="20"/>
        </w:rPr>
        <w:t xml:space="preserve">, O. </w:t>
      </w:r>
      <w:proofErr w:type="spellStart"/>
      <w:r w:rsidRPr="00E86142">
        <w:rPr>
          <w:sz w:val="20"/>
          <w:szCs w:val="20"/>
        </w:rPr>
        <w:t>Sychova</w:t>
      </w:r>
      <w:proofErr w:type="spellEnd"/>
      <w:r w:rsidRPr="00E86142">
        <w:rPr>
          <w:sz w:val="20"/>
          <w:szCs w:val="20"/>
        </w:rPr>
        <w:t xml:space="preserve">, S. </w:t>
      </w:r>
      <w:proofErr w:type="spellStart"/>
      <w:r w:rsidRPr="00E86142">
        <w:rPr>
          <w:sz w:val="20"/>
          <w:szCs w:val="20"/>
        </w:rPr>
        <w:t>Tesliuk</w:t>
      </w:r>
      <w:proofErr w:type="spellEnd"/>
      <w:r w:rsidRPr="00E86142">
        <w:rPr>
          <w:sz w:val="20"/>
          <w:szCs w:val="20"/>
        </w:rPr>
        <w:t>. Computer and information systems and technologies. 2021. pp. 61-62.</w:t>
      </w:r>
    </w:p>
    <w:p w14:paraId="67019AC8" w14:textId="77777777" w:rsidR="004D01E9" w:rsidRPr="00E86142" w:rsidRDefault="004D01E9" w:rsidP="004D01E9">
      <w:pPr>
        <w:pStyle w:val="AUBTDAabstract"/>
        <w:ind w:left="284" w:hanging="284"/>
        <w:rPr>
          <w:sz w:val="20"/>
          <w:szCs w:val="20"/>
        </w:rPr>
      </w:pPr>
    </w:p>
    <w:p w14:paraId="439BEB4F" w14:textId="77777777" w:rsidR="004D01E9" w:rsidRPr="00E86142" w:rsidRDefault="004D01E9" w:rsidP="004D01E9">
      <w:pPr>
        <w:pStyle w:val="AUBTDAabstract"/>
        <w:ind w:left="284" w:hanging="284"/>
        <w:rPr>
          <w:sz w:val="20"/>
          <w:szCs w:val="20"/>
        </w:rPr>
      </w:pPr>
      <w:r w:rsidRPr="00E86142">
        <w:rPr>
          <w:sz w:val="20"/>
          <w:szCs w:val="20"/>
        </w:rPr>
        <w:t xml:space="preserve">[2] </w:t>
      </w:r>
      <w:proofErr w:type="spellStart"/>
      <w:r w:rsidRPr="00E86142">
        <w:rPr>
          <w:sz w:val="20"/>
          <w:szCs w:val="20"/>
        </w:rPr>
        <w:t>Novoselov</w:t>
      </w:r>
      <w:proofErr w:type="spellEnd"/>
      <w:r w:rsidRPr="00E86142">
        <w:rPr>
          <w:sz w:val="20"/>
          <w:szCs w:val="20"/>
        </w:rPr>
        <w:t xml:space="preserve"> S. Development of the method local navigation of mobile robot a based on the tags with QR code and wireless sensor network. S. </w:t>
      </w:r>
      <w:proofErr w:type="spellStart"/>
      <w:r w:rsidRPr="00E86142">
        <w:rPr>
          <w:sz w:val="20"/>
          <w:szCs w:val="20"/>
        </w:rPr>
        <w:t>Novoselov</w:t>
      </w:r>
      <w:proofErr w:type="spellEnd"/>
      <w:r w:rsidRPr="00E86142">
        <w:rPr>
          <w:sz w:val="20"/>
          <w:szCs w:val="20"/>
        </w:rPr>
        <w:t>, O. </w:t>
      </w:r>
      <w:proofErr w:type="spellStart"/>
      <w:r w:rsidRPr="00E86142">
        <w:rPr>
          <w:sz w:val="20"/>
          <w:szCs w:val="20"/>
        </w:rPr>
        <w:t>Sychova</w:t>
      </w:r>
      <w:proofErr w:type="spellEnd"/>
      <w:r w:rsidRPr="00E86142">
        <w:rPr>
          <w:sz w:val="20"/>
          <w:szCs w:val="20"/>
        </w:rPr>
        <w:t>, S. </w:t>
      </w:r>
      <w:proofErr w:type="spellStart"/>
      <w:r w:rsidRPr="00E86142">
        <w:rPr>
          <w:sz w:val="20"/>
          <w:szCs w:val="20"/>
        </w:rPr>
        <w:t>Tesliuk</w:t>
      </w:r>
      <w:proofErr w:type="spellEnd"/>
      <w:r w:rsidRPr="00E86142">
        <w:rPr>
          <w:sz w:val="20"/>
          <w:szCs w:val="20"/>
        </w:rPr>
        <w:t xml:space="preserve">. 2019 IEEE </w:t>
      </w:r>
      <w:proofErr w:type="spellStart"/>
      <w:r w:rsidRPr="00E86142">
        <w:rPr>
          <w:sz w:val="20"/>
          <w:szCs w:val="20"/>
        </w:rPr>
        <w:t>XVth</w:t>
      </w:r>
      <w:proofErr w:type="spellEnd"/>
      <w:r w:rsidRPr="00E86142">
        <w:rPr>
          <w:sz w:val="20"/>
          <w:szCs w:val="20"/>
        </w:rPr>
        <w:t xml:space="preserve"> International Conference on the Perspective Technologies and Methods in MEMS Design (MEMSTECH). 2019. pp. 45-51.</w:t>
      </w:r>
    </w:p>
    <w:p w14:paraId="4F9F0AD1" w14:textId="77777777" w:rsidR="004D01E9" w:rsidRPr="00E86142" w:rsidRDefault="004D01E9" w:rsidP="004D01E9">
      <w:pPr>
        <w:pStyle w:val="AUBTDAabstract"/>
        <w:ind w:left="284" w:hanging="284"/>
        <w:rPr>
          <w:sz w:val="20"/>
          <w:szCs w:val="20"/>
        </w:rPr>
      </w:pPr>
    </w:p>
    <w:p w14:paraId="236EDAF4" w14:textId="70973149" w:rsidR="004D01E9" w:rsidRPr="00E86142" w:rsidRDefault="004D01E9" w:rsidP="004D01E9">
      <w:pPr>
        <w:pStyle w:val="AUBTDAabstract"/>
        <w:ind w:left="284" w:hanging="284"/>
        <w:rPr>
          <w:sz w:val="20"/>
          <w:szCs w:val="20"/>
        </w:rPr>
      </w:pPr>
      <w:r w:rsidRPr="00E86142">
        <w:rPr>
          <w:sz w:val="20"/>
          <w:szCs w:val="20"/>
        </w:rPr>
        <w:t xml:space="preserve">[3] </w:t>
      </w:r>
      <w:proofErr w:type="spellStart"/>
      <w:r w:rsidRPr="00E86142">
        <w:rPr>
          <w:sz w:val="20"/>
          <w:szCs w:val="20"/>
        </w:rPr>
        <w:t>Pﬁngsthorn</w:t>
      </w:r>
      <w:proofErr w:type="spellEnd"/>
      <w:r w:rsidRPr="00E86142">
        <w:rPr>
          <w:sz w:val="20"/>
          <w:szCs w:val="20"/>
        </w:rPr>
        <w:t xml:space="preserve">, M. and </w:t>
      </w:r>
      <w:proofErr w:type="spellStart"/>
      <w:r w:rsidRPr="00E86142">
        <w:rPr>
          <w:sz w:val="20"/>
          <w:szCs w:val="20"/>
        </w:rPr>
        <w:t>Birk</w:t>
      </w:r>
      <w:proofErr w:type="spellEnd"/>
      <w:r w:rsidRPr="00E86142">
        <w:rPr>
          <w:sz w:val="20"/>
          <w:szCs w:val="20"/>
        </w:rPr>
        <w:t xml:space="preserve">, A. Generalized Graph SLAM: Solving Local and Global </w:t>
      </w:r>
      <w:proofErr w:type="spellStart"/>
      <w:r w:rsidRPr="00E86142">
        <w:rPr>
          <w:sz w:val="20"/>
          <w:szCs w:val="20"/>
        </w:rPr>
        <w:t>Ambi-guities</w:t>
      </w:r>
      <w:proofErr w:type="spellEnd"/>
      <w:r w:rsidRPr="00E86142">
        <w:rPr>
          <w:sz w:val="20"/>
          <w:szCs w:val="20"/>
        </w:rPr>
        <w:t xml:space="preserve"> through Multimodal and Hyperedge Constraints. The International Journal of Robotics</w:t>
      </w:r>
      <w:r w:rsidR="009859E7">
        <w:rPr>
          <w:sz w:val="20"/>
          <w:szCs w:val="20"/>
        </w:rPr>
        <w:t xml:space="preserve"> </w:t>
      </w:r>
      <w:r w:rsidRPr="00E86142">
        <w:rPr>
          <w:sz w:val="20"/>
          <w:szCs w:val="20"/>
        </w:rPr>
        <w:t>Research. In Press (2015).</w:t>
      </w:r>
    </w:p>
    <w:p w14:paraId="6ED2931C" w14:textId="77777777" w:rsidR="004D01E9" w:rsidRPr="00E86142" w:rsidRDefault="004D01E9" w:rsidP="004D01E9">
      <w:pPr>
        <w:pStyle w:val="AUBTDAabstract"/>
        <w:ind w:left="284" w:hanging="284"/>
        <w:rPr>
          <w:sz w:val="20"/>
          <w:szCs w:val="20"/>
        </w:rPr>
      </w:pPr>
    </w:p>
    <w:p w14:paraId="1F629C86" w14:textId="22DC1826" w:rsidR="004D01E9" w:rsidRPr="00E86142" w:rsidRDefault="004D01E9" w:rsidP="004D01E9">
      <w:pPr>
        <w:pStyle w:val="AUBTDAabstract"/>
        <w:ind w:left="284" w:hanging="284"/>
        <w:rPr>
          <w:sz w:val="20"/>
          <w:szCs w:val="20"/>
        </w:rPr>
      </w:pPr>
      <w:r w:rsidRPr="00E86142">
        <w:rPr>
          <w:sz w:val="20"/>
          <w:szCs w:val="20"/>
        </w:rPr>
        <w:t>[4]</w:t>
      </w:r>
      <w:r w:rsidR="009859E7">
        <w:rPr>
          <w:sz w:val="20"/>
          <w:szCs w:val="20"/>
        </w:rPr>
        <w:t xml:space="preserve"> </w:t>
      </w:r>
      <w:r w:rsidRPr="00E86142">
        <w:rPr>
          <w:sz w:val="20"/>
          <w:szCs w:val="20"/>
        </w:rPr>
        <w:t xml:space="preserve">Agarwal, P., </w:t>
      </w:r>
      <w:proofErr w:type="spellStart"/>
      <w:r w:rsidRPr="00E86142">
        <w:rPr>
          <w:sz w:val="20"/>
          <w:szCs w:val="20"/>
        </w:rPr>
        <w:t>Tipaldi</w:t>
      </w:r>
      <w:proofErr w:type="spellEnd"/>
      <w:r w:rsidRPr="00E86142">
        <w:rPr>
          <w:sz w:val="20"/>
          <w:szCs w:val="20"/>
        </w:rPr>
        <w:t xml:space="preserve">, G., </w:t>
      </w:r>
      <w:proofErr w:type="spellStart"/>
      <w:r w:rsidRPr="00E86142">
        <w:rPr>
          <w:sz w:val="20"/>
          <w:szCs w:val="20"/>
        </w:rPr>
        <w:t>Spinello</w:t>
      </w:r>
      <w:proofErr w:type="spellEnd"/>
      <w:r w:rsidRPr="00E86142">
        <w:rPr>
          <w:sz w:val="20"/>
          <w:szCs w:val="20"/>
        </w:rPr>
        <w:t xml:space="preserve">, L., </w:t>
      </w:r>
      <w:proofErr w:type="spellStart"/>
      <w:r w:rsidRPr="00E86142">
        <w:rPr>
          <w:sz w:val="20"/>
          <w:szCs w:val="20"/>
        </w:rPr>
        <w:t>Stachniss</w:t>
      </w:r>
      <w:proofErr w:type="spellEnd"/>
      <w:r w:rsidRPr="00E86142">
        <w:rPr>
          <w:sz w:val="20"/>
          <w:szCs w:val="20"/>
        </w:rPr>
        <w:t xml:space="preserve">, C., and </w:t>
      </w:r>
      <w:proofErr w:type="spellStart"/>
      <w:r w:rsidRPr="00E86142">
        <w:rPr>
          <w:sz w:val="20"/>
          <w:szCs w:val="20"/>
        </w:rPr>
        <w:t>Burgard</w:t>
      </w:r>
      <w:proofErr w:type="spellEnd"/>
      <w:r w:rsidRPr="00E86142">
        <w:rPr>
          <w:sz w:val="20"/>
          <w:szCs w:val="20"/>
        </w:rPr>
        <w:t xml:space="preserve">, W. Robust </w:t>
      </w:r>
      <w:proofErr w:type="spellStart"/>
      <w:r w:rsidRPr="00E86142">
        <w:rPr>
          <w:sz w:val="20"/>
          <w:szCs w:val="20"/>
        </w:rPr>
        <w:t>mapoptimization</w:t>
      </w:r>
      <w:proofErr w:type="spellEnd"/>
      <w:r w:rsidRPr="00E86142">
        <w:rPr>
          <w:sz w:val="20"/>
          <w:szCs w:val="20"/>
        </w:rPr>
        <w:t xml:space="preserve"> using dynamic covariance scaling, in Robotics and Automation (ICRA), 2013 IEEE</w:t>
      </w:r>
      <w:r w:rsidR="009859E7">
        <w:rPr>
          <w:sz w:val="20"/>
          <w:szCs w:val="20"/>
        </w:rPr>
        <w:t xml:space="preserve"> </w:t>
      </w:r>
      <w:r w:rsidRPr="00E86142">
        <w:rPr>
          <w:sz w:val="20"/>
          <w:szCs w:val="20"/>
        </w:rPr>
        <w:t xml:space="preserve">International Conference on, pp. 62–69, </w:t>
      </w:r>
    </w:p>
    <w:p w14:paraId="251B8431" w14:textId="77777777" w:rsidR="004D01E9" w:rsidRPr="00E86142" w:rsidRDefault="004D01E9" w:rsidP="004D01E9">
      <w:pPr>
        <w:pStyle w:val="AUBTDAabstract"/>
        <w:ind w:left="284" w:hanging="284"/>
        <w:rPr>
          <w:sz w:val="20"/>
          <w:szCs w:val="20"/>
        </w:rPr>
      </w:pPr>
    </w:p>
    <w:p w14:paraId="785ABD46" w14:textId="77777777" w:rsidR="00A04B12" w:rsidRPr="004D01E9" w:rsidRDefault="00A04B12" w:rsidP="004D01E9">
      <w:pPr>
        <w:pStyle w:val="AUBTDAman"/>
        <w:rPr>
          <w:lang w:val="en-US"/>
        </w:rPr>
      </w:pPr>
    </w:p>
    <w:sectPr w:rsidR="00A04B12" w:rsidRPr="004D01E9" w:rsidSect="00274836">
      <w:headerReference w:type="default" r:id="rId11"/>
      <w:footerReference w:type="default" r:id="rId12"/>
      <w:headerReference w:type="first" r:id="rId13"/>
      <w:footerReference w:type="first" r:id="rId14"/>
      <w:type w:val="continuous"/>
      <w:pgSz w:w="11906" w:h="16838"/>
      <w:pgMar w:top="1418" w:right="1418" w:bottom="1418" w:left="1418" w:header="580" w:footer="1418" w:gutter="0"/>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8A04" w14:textId="77777777" w:rsidR="004E388E" w:rsidRDefault="004E388E">
      <w:pPr>
        <w:spacing w:after="0" w:line="240" w:lineRule="auto"/>
      </w:pPr>
      <w:r>
        <w:separator/>
      </w:r>
    </w:p>
  </w:endnote>
  <w:endnote w:type="continuationSeparator" w:id="0">
    <w:p w14:paraId="294AD3CD" w14:textId="77777777" w:rsidR="004E388E" w:rsidRDefault="004E3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inion Pro"/>
    <w:panose1 w:val="020B0604020202020204"/>
    <w:charset w:val="80"/>
    <w:family w:val="roman"/>
    <w:notTrueType/>
    <w:pitch w:val="default"/>
    <w:sig w:usb0="00000000" w:usb1="08070000" w:usb2="00000010" w:usb3="00000000" w:csb0="00020000" w:csb1="00000000"/>
  </w:font>
  <w:font w:name="Kokonor">
    <w:panose1 w:val="01000500000000020003"/>
    <w:charset w:val="00"/>
    <w:family w:val="auto"/>
    <w:pitch w:val="variable"/>
    <w:sig w:usb0="00000003" w:usb1="0000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55776"/>
      <w:docPartObj>
        <w:docPartGallery w:val="Page Numbers (Bottom of Page)"/>
        <w:docPartUnique/>
      </w:docPartObj>
    </w:sdtPr>
    <w:sdtEndPr>
      <w:rPr>
        <w:rFonts w:ascii="Times New Roman" w:hAnsi="Times New Roman" w:cs="Times New Roman"/>
        <w:sz w:val="20"/>
      </w:rPr>
    </w:sdtEndPr>
    <w:sdtContent>
      <w:p w14:paraId="13EB98B7" w14:textId="67E2CFBD" w:rsidR="00A04B12" w:rsidRDefault="00000000">
        <w:pPr>
          <w:pStyle w:val="Footer"/>
          <w:tabs>
            <w:tab w:val="clear" w:pos="4536"/>
          </w:tabs>
          <w:jc w:val="center"/>
          <w:rPr>
            <w:rFonts w:ascii="Times New Roman" w:hAnsi="Times New Roman" w:cs="Times New Roman"/>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F6E3" w14:textId="0B84B510" w:rsidR="00A04B12" w:rsidRDefault="004E388E">
    <w:pPr>
      <w:pStyle w:val="Default"/>
      <w:spacing w:line="216" w:lineRule="auto"/>
      <w:rPr>
        <w:rFonts w:asciiTheme="minorHAnsi" w:hAnsiTheme="minorHAnsi"/>
        <w:sz w:val="16"/>
        <w:szCs w:val="16"/>
      </w:rPr>
    </w:pPr>
    <w:r w:rsidRPr="004E388E">
      <w:rPr>
        <w:rFonts w:asciiTheme="minorHAnsi" w:eastAsia="Calibri" w:hAnsiTheme="minorHAnsi"/>
        <w:bCs/>
        <w:noProof/>
        <w:spacing w:val="-4"/>
        <w:sz w:val="16"/>
        <w:szCs w:val="16"/>
      </w:rPr>
      <w:pict w14:anchorId="21322EF3">
        <v:rect id="_x0000_i1026" alt="" style="width:226.75pt;height:.05pt;mso-width-percent:0;mso-height-percent:0;mso-width-percent:0;mso-height-percent:0" o:hrpct="500" o:hrstd="t" o:hrnoshade="t" o:hr="t" fillcolor="black"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9A15" w14:textId="77777777" w:rsidR="004E388E" w:rsidRDefault="004E388E">
      <w:pPr>
        <w:spacing w:after="0" w:line="240" w:lineRule="auto"/>
      </w:pPr>
      <w:r>
        <w:separator/>
      </w:r>
    </w:p>
  </w:footnote>
  <w:footnote w:type="continuationSeparator" w:id="0">
    <w:p w14:paraId="5F6665D3" w14:textId="77777777" w:rsidR="004E388E" w:rsidRDefault="004E3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C72" w14:textId="77777777" w:rsidR="009859E7" w:rsidRPr="00847859" w:rsidRDefault="009859E7" w:rsidP="009859E7">
    <w:pPr>
      <w:pStyle w:val="Heading1"/>
      <w:numPr>
        <w:ilvl w:val="0"/>
        <w:numId w:val="0"/>
      </w:numPr>
      <w:spacing w:before="0" w:after="0" w:line="300" w:lineRule="atLeast"/>
      <w:ind w:left="1701"/>
      <w:jc w:val="left"/>
      <w:textAlignment w:val="baseline"/>
      <w:rPr>
        <w:rFonts w:ascii="Kokonor" w:hAnsi="Kokonor" w:cs="Kokonor"/>
        <w:b/>
        <w:bCs/>
        <w:color w:val="262626" w:themeColor="text1" w:themeTint="D9"/>
        <w:sz w:val="28"/>
        <w:szCs w:val="28"/>
      </w:rPr>
    </w:pPr>
    <w:r w:rsidRPr="00847859">
      <w:rPr>
        <w:b/>
        <w:bCs/>
        <w:noProof/>
      </w:rPr>
      <w:drawing>
        <wp:anchor distT="0" distB="0" distL="114300" distR="114300" simplePos="0" relativeHeight="251661312" behindDoc="0" locked="0" layoutInCell="1" allowOverlap="1" wp14:anchorId="5F507247" wp14:editId="2C3CED2E">
          <wp:simplePos x="0" y="0"/>
          <wp:positionH relativeFrom="column">
            <wp:posOffset>21244</wp:posOffset>
          </wp:positionH>
          <wp:positionV relativeFrom="paragraph">
            <wp:posOffset>-248571</wp:posOffset>
          </wp:positionV>
          <wp:extent cx="720436" cy="822371"/>
          <wp:effectExtent l="0" t="0" r="3810" b="3175"/>
          <wp:wrapNone/>
          <wp:docPr id="8" name="Picture 8" descr="A picture containing text, tableware, cup,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cup, dishware&#10;&#10;Description automatically generated"/>
                  <pic:cNvPicPr/>
                </pic:nvPicPr>
                <pic:blipFill>
                  <a:blip r:embed="rId1">
                    <a:extLst>
                      <a:ext uri="{BEBA8EAE-BF5A-486C-A8C5-ECC9F3942E4B}">
                        <a14:imgProps xmlns:a14="http://schemas.microsoft.com/office/drawing/2010/main">
                          <a14:imgLayer r:embed="rId2">
                            <a14:imgEffect>
                              <a14:artisticPencilSketch/>
                            </a14:imgEffect>
                          </a14:imgLayer>
                        </a14:imgProps>
                      </a:ext>
                      <a:ext uri="{28A0092B-C50C-407E-A947-70E740481C1C}">
                        <a14:useLocalDpi xmlns:a14="http://schemas.microsoft.com/office/drawing/2010/main" val="0"/>
                      </a:ext>
                    </a:extLst>
                  </a:blip>
                  <a:stretch>
                    <a:fillRect/>
                  </a:stretch>
                </pic:blipFill>
                <pic:spPr>
                  <a:xfrm>
                    <a:off x="0" y="0"/>
                    <a:ext cx="720436" cy="822371"/>
                  </a:xfrm>
                  <a:prstGeom prst="rect">
                    <a:avLst/>
                  </a:prstGeom>
                </pic:spPr>
              </pic:pic>
            </a:graphicData>
          </a:graphic>
          <wp14:sizeRelH relativeFrom="page">
            <wp14:pctWidth>0</wp14:pctWidth>
          </wp14:sizeRelH>
          <wp14:sizeRelV relativeFrom="page">
            <wp14:pctHeight>0</wp14:pctHeight>
          </wp14:sizeRelV>
        </wp:anchor>
      </w:drawing>
    </w:r>
    <w:r w:rsidRPr="00847859">
      <w:rPr>
        <w:rFonts w:ascii="Kokonor" w:hAnsi="Kokonor" w:cs="Kokonor"/>
        <w:b/>
        <w:bCs/>
        <w:color w:val="262626" w:themeColor="text1" w:themeTint="D9"/>
        <w:sz w:val="28"/>
        <w:szCs w:val="28"/>
        <w:bdr w:val="none" w:sz="0" w:space="0" w:color="auto" w:frame="1"/>
      </w:rPr>
      <w:t>Journal of Natural Sciences and Technologies</w:t>
    </w:r>
  </w:p>
  <w:p w14:paraId="1CB4CE06" w14:textId="77777777" w:rsidR="009859E7" w:rsidRPr="00847859" w:rsidRDefault="009859E7" w:rsidP="009859E7">
    <w:pPr>
      <w:pStyle w:val="Header"/>
      <w:jc w:val="center"/>
    </w:pPr>
    <w:r w:rsidRPr="00B81665">
      <w:rPr>
        <w:rFonts w:ascii="Kokonor" w:eastAsia="Times New Roman" w:hAnsi="Kokonor" w:cs="Kokonor"/>
        <w:b/>
        <w:color w:val="262626" w:themeColor="text1" w:themeTint="D9"/>
        <w:sz w:val="18"/>
        <w:szCs w:val="18"/>
        <w:lang w:val="en-US" w:eastAsia="tr-TR"/>
      </w:rPr>
      <w:t xml:space="preserve">2022, 1(1), pp. </w:t>
    </w:r>
    <w:r>
      <w:rPr>
        <w:rFonts w:ascii="Cambria" w:eastAsia="Times New Roman" w:hAnsi="Cambria" w:cs="Kokonor"/>
        <w:b/>
        <w:color w:val="262626" w:themeColor="text1" w:themeTint="D9"/>
        <w:sz w:val="18"/>
        <w:szCs w:val="18"/>
        <w:lang w:val="en-US" w:eastAsia="tr-TR"/>
      </w:rPr>
      <w:t>xx</w:t>
    </w:r>
    <w:r w:rsidRPr="00B81665">
      <w:rPr>
        <w:rFonts w:ascii="Kokonor" w:eastAsia="Times New Roman" w:hAnsi="Kokonor" w:cs="Kokonor"/>
        <w:b/>
        <w:color w:val="262626" w:themeColor="text1" w:themeTint="D9"/>
        <w:sz w:val="18"/>
        <w:szCs w:val="18"/>
        <w:lang w:val="en-US" w:eastAsia="tr-TR"/>
      </w:rPr>
      <w:t>-</w:t>
    </w:r>
    <w:r>
      <w:rPr>
        <w:rFonts w:ascii="Cambria" w:eastAsia="Times New Roman" w:hAnsi="Cambria" w:cs="Kokonor"/>
        <w:b/>
        <w:color w:val="262626" w:themeColor="text1" w:themeTint="D9"/>
        <w:sz w:val="18"/>
        <w:szCs w:val="18"/>
        <w:lang w:val="en-US" w:eastAsia="tr-TR"/>
      </w:rPr>
      <w:t>xx</w:t>
    </w:r>
    <w:r w:rsidRPr="00B81665">
      <w:rPr>
        <w:rFonts w:ascii="Kokonor" w:eastAsia="Times New Roman" w:hAnsi="Kokonor" w:cs="Kokonor"/>
        <w:b/>
        <w:color w:val="262626" w:themeColor="text1" w:themeTint="D9"/>
        <w:sz w:val="18"/>
        <w:szCs w:val="18"/>
        <w:lang w:val="en-US" w:eastAsia="tr-TR"/>
      </w:rPr>
      <w:t xml:space="preserve">, DOI: </w:t>
    </w:r>
    <w:proofErr w:type="spellStart"/>
    <w:r>
      <w:rPr>
        <w:rFonts w:ascii="Cambria" w:eastAsia="Times New Roman" w:hAnsi="Cambria" w:cs="Kokonor"/>
        <w:b/>
        <w:color w:val="262626" w:themeColor="text1" w:themeTint="D9"/>
        <w:sz w:val="18"/>
        <w:szCs w:val="18"/>
        <w:lang w:val="en-US" w:eastAsia="tr-TR"/>
      </w:rPr>
      <w:t>xx.xxxx</w:t>
    </w:r>
    <w:proofErr w:type="spellEnd"/>
    <w:r w:rsidRPr="00B81665">
      <w:rPr>
        <w:rFonts w:ascii="Kokonor" w:eastAsia="Times New Roman" w:hAnsi="Kokonor" w:cs="Kokonor"/>
        <w:b/>
        <w:color w:val="262626" w:themeColor="text1" w:themeTint="D9"/>
        <w:sz w:val="18"/>
        <w:szCs w:val="18"/>
        <w:lang w:eastAsia="tr-TR"/>
      </w:rPr>
      <w:t>/</w:t>
    </w:r>
    <w:proofErr w:type="spellStart"/>
    <w:r>
      <w:rPr>
        <w:rFonts w:ascii="Cambria" w:eastAsia="Times New Roman" w:hAnsi="Cambria" w:cs="Kokonor"/>
        <w:b/>
        <w:color w:val="262626" w:themeColor="text1" w:themeTint="D9"/>
        <w:sz w:val="18"/>
        <w:szCs w:val="18"/>
        <w:lang w:eastAsia="tr-TR"/>
      </w:rPr>
      <w:t>xxxxx.xxxxxxxx</w:t>
    </w:r>
    <w:proofErr w:type="spellEnd"/>
  </w:p>
  <w:p w14:paraId="27095071" w14:textId="705E025F" w:rsidR="00A04B12" w:rsidRPr="009859E7" w:rsidRDefault="00A04B12" w:rsidP="00985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8920" w14:textId="77777777" w:rsidR="004D5441" w:rsidRPr="00847859" w:rsidRDefault="004D5441" w:rsidP="004D5441">
    <w:pPr>
      <w:pStyle w:val="Heading1"/>
      <w:numPr>
        <w:ilvl w:val="0"/>
        <w:numId w:val="0"/>
      </w:numPr>
      <w:spacing w:before="0" w:after="0" w:line="300" w:lineRule="atLeast"/>
      <w:ind w:left="1701"/>
      <w:jc w:val="left"/>
      <w:textAlignment w:val="baseline"/>
      <w:rPr>
        <w:rFonts w:ascii="Kokonor" w:hAnsi="Kokonor" w:cs="Kokonor"/>
        <w:b/>
        <w:bCs/>
        <w:color w:val="262626" w:themeColor="text1" w:themeTint="D9"/>
        <w:sz w:val="28"/>
        <w:szCs w:val="28"/>
      </w:rPr>
    </w:pPr>
    <w:r w:rsidRPr="00847859">
      <w:rPr>
        <w:b/>
        <w:bCs/>
        <w:noProof/>
      </w:rPr>
      <w:drawing>
        <wp:anchor distT="0" distB="0" distL="114300" distR="114300" simplePos="0" relativeHeight="251659264" behindDoc="0" locked="0" layoutInCell="1" allowOverlap="1" wp14:anchorId="21E5E08F" wp14:editId="0AE481F4">
          <wp:simplePos x="0" y="0"/>
          <wp:positionH relativeFrom="column">
            <wp:posOffset>21244</wp:posOffset>
          </wp:positionH>
          <wp:positionV relativeFrom="paragraph">
            <wp:posOffset>-248571</wp:posOffset>
          </wp:positionV>
          <wp:extent cx="720436" cy="822371"/>
          <wp:effectExtent l="0" t="0" r="3810" b="3175"/>
          <wp:wrapNone/>
          <wp:docPr id="2" name="Picture 2" descr="A picture containing text, tableware, cup,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cup, dishware&#10;&#10;Description automatically generated"/>
                  <pic:cNvPicPr/>
                </pic:nvPicPr>
                <pic:blipFill>
                  <a:blip r:embed="rId1">
                    <a:extLst>
                      <a:ext uri="{BEBA8EAE-BF5A-486C-A8C5-ECC9F3942E4B}">
                        <a14:imgProps xmlns:a14="http://schemas.microsoft.com/office/drawing/2010/main">
                          <a14:imgLayer r:embed="rId2">
                            <a14:imgEffect>
                              <a14:artisticPencilSketch/>
                            </a14:imgEffect>
                          </a14:imgLayer>
                        </a14:imgProps>
                      </a:ext>
                      <a:ext uri="{28A0092B-C50C-407E-A947-70E740481C1C}">
                        <a14:useLocalDpi xmlns:a14="http://schemas.microsoft.com/office/drawing/2010/main" val="0"/>
                      </a:ext>
                    </a:extLst>
                  </a:blip>
                  <a:stretch>
                    <a:fillRect/>
                  </a:stretch>
                </pic:blipFill>
                <pic:spPr>
                  <a:xfrm>
                    <a:off x="0" y="0"/>
                    <a:ext cx="720436" cy="822371"/>
                  </a:xfrm>
                  <a:prstGeom prst="rect">
                    <a:avLst/>
                  </a:prstGeom>
                </pic:spPr>
              </pic:pic>
            </a:graphicData>
          </a:graphic>
          <wp14:sizeRelH relativeFrom="page">
            <wp14:pctWidth>0</wp14:pctWidth>
          </wp14:sizeRelH>
          <wp14:sizeRelV relativeFrom="page">
            <wp14:pctHeight>0</wp14:pctHeight>
          </wp14:sizeRelV>
        </wp:anchor>
      </w:drawing>
    </w:r>
    <w:r w:rsidRPr="00847859">
      <w:rPr>
        <w:rFonts w:ascii="Kokonor" w:hAnsi="Kokonor" w:cs="Kokonor"/>
        <w:b/>
        <w:bCs/>
        <w:color w:val="262626" w:themeColor="text1" w:themeTint="D9"/>
        <w:sz w:val="28"/>
        <w:szCs w:val="28"/>
        <w:bdr w:val="none" w:sz="0" w:space="0" w:color="auto" w:frame="1"/>
      </w:rPr>
      <w:t>Journal of Natural Sciences and Technologies</w:t>
    </w:r>
  </w:p>
  <w:p w14:paraId="1357946D" w14:textId="3B7410DD" w:rsidR="004D5441" w:rsidRPr="00847859" w:rsidRDefault="004D5441" w:rsidP="004D5441">
    <w:pPr>
      <w:pStyle w:val="Header"/>
      <w:jc w:val="center"/>
    </w:pPr>
    <w:r w:rsidRPr="00B81665">
      <w:rPr>
        <w:rFonts w:ascii="Kokonor" w:eastAsia="Times New Roman" w:hAnsi="Kokonor" w:cs="Kokonor"/>
        <w:b/>
        <w:color w:val="262626" w:themeColor="text1" w:themeTint="D9"/>
        <w:sz w:val="18"/>
        <w:szCs w:val="18"/>
        <w:lang w:val="en-US" w:eastAsia="tr-TR"/>
      </w:rPr>
      <w:t xml:space="preserve">2022, 1(1), pp. </w:t>
    </w:r>
    <w:r w:rsidR="00205BDE">
      <w:rPr>
        <w:rFonts w:ascii="Cambria" w:eastAsia="Times New Roman" w:hAnsi="Cambria" w:cs="Kokonor"/>
        <w:b/>
        <w:color w:val="262626" w:themeColor="text1" w:themeTint="D9"/>
        <w:sz w:val="18"/>
        <w:szCs w:val="18"/>
        <w:lang w:val="en-US" w:eastAsia="tr-TR"/>
      </w:rPr>
      <w:t>xx</w:t>
    </w:r>
    <w:r w:rsidRPr="00B81665">
      <w:rPr>
        <w:rFonts w:ascii="Kokonor" w:eastAsia="Times New Roman" w:hAnsi="Kokonor" w:cs="Kokonor"/>
        <w:b/>
        <w:color w:val="262626" w:themeColor="text1" w:themeTint="D9"/>
        <w:sz w:val="18"/>
        <w:szCs w:val="18"/>
        <w:lang w:val="en-US" w:eastAsia="tr-TR"/>
      </w:rPr>
      <w:t>-</w:t>
    </w:r>
    <w:r w:rsidR="00205BDE">
      <w:rPr>
        <w:rFonts w:ascii="Cambria" w:eastAsia="Times New Roman" w:hAnsi="Cambria" w:cs="Kokonor"/>
        <w:b/>
        <w:color w:val="262626" w:themeColor="text1" w:themeTint="D9"/>
        <w:sz w:val="18"/>
        <w:szCs w:val="18"/>
        <w:lang w:val="en-US" w:eastAsia="tr-TR"/>
      </w:rPr>
      <w:t>xx</w:t>
    </w:r>
    <w:r w:rsidRPr="00B81665">
      <w:rPr>
        <w:rFonts w:ascii="Kokonor" w:eastAsia="Times New Roman" w:hAnsi="Kokonor" w:cs="Kokonor"/>
        <w:b/>
        <w:color w:val="262626" w:themeColor="text1" w:themeTint="D9"/>
        <w:sz w:val="18"/>
        <w:szCs w:val="18"/>
        <w:lang w:val="en-US" w:eastAsia="tr-TR"/>
      </w:rPr>
      <w:t xml:space="preserve">, DOI: </w:t>
    </w:r>
    <w:proofErr w:type="spellStart"/>
    <w:r w:rsidR="00205BDE">
      <w:rPr>
        <w:rFonts w:ascii="Cambria" w:eastAsia="Times New Roman" w:hAnsi="Cambria" w:cs="Kokonor"/>
        <w:b/>
        <w:color w:val="262626" w:themeColor="text1" w:themeTint="D9"/>
        <w:sz w:val="18"/>
        <w:szCs w:val="18"/>
        <w:lang w:val="en-US" w:eastAsia="tr-TR"/>
      </w:rPr>
      <w:t>xx</w:t>
    </w:r>
    <w:r w:rsidR="00274836">
      <w:rPr>
        <w:rFonts w:ascii="Cambria" w:eastAsia="Times New Roman" w:hAnsi="Cambria" w:cs="Kokonor"/>
        <w:b/>
        <w:color w:val="262626" w:themeColor="text1" w:themeTint="D9"/>
        <w:sz w:val="18"/>
        <w:szCs w:val="18"/>
        <w:lang w:val="en-US" w:eastAsia="tr-TR"/>
      </w:rPr>
      <w:t>.</w:t>
    </w:r>
    <w:r w:rsidR="00205BDE">
      <w:rPr>
        <w:rFonts w:ascii="Cambria" w:eastAsia="Times New Roman" w:hAnsi="Cambria" w:cs="Kokonor"/>
        <w:b/>
        <w:color w:val="262626" w:themeColor="text1" w:themeTint="D9"/>
        <w:sz w:val="18"/>
        <w:szCs w:val="18"/>
        <w:lang w:val="en-US" w:eastAsia="tr-TR"/>
      </w:rPr>
      <w:t>xxxx</w:t>
    </w:r>
    <w:proofErr w:type="spellEnd"/>
    <w:r w:rsidRPr="00B81665">
      <w:rPr>
        <w:rFonts w:ascii="Kokonor" w:eastAsia="Times New Roman" w:hAnsi="Kokonor" w:cs="Kokonor"/>
        <w:b/>
        <w:color w:val="262626" w:themeColor="text1" w:themeTint="D9"/>
        <w:sz w:val="18"/>
        <w:szCs w:val="18"/>
        <w:lang w:eastAsia="tr-TR"/>
      </w:rPr>
      <w:t>/</w:t>
    </w:r>
    <w:proofErr w:type="spellStart"/>
    <w:r w:rsidR="00205BDE">
      <w:rPr>
        <w:rFonts w:ascii="Cambria" w:eastAsia="Times New Roman" w:hAnsi="Cambria" w:cs="Kokonor"/>
        <w:b/>
        <w:color w:val="262626" w:themeColor="text1" w:themeTint="D9"/>
        <w:sz w:val="18"/>
        <w:szCs w:val="18"/>
        <w:lang w:eastAsia="tr-TR"/>
      </w:rPr>
      <w:t>xxxxx.xxxxxxxx</w:t>
    </w:r>
    <w:proofErr w:type="spellEnd"/>
  </w:p>
  <w:p w14:paraId="599631A4" w14:textId="6BEE7ACE" w:rsidR="00A04B12" w:rsidRPr="004D5441" w:rsidRDefault="00A04B12" w:rsidP="004D5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Heading1"/>
      <w:lvlText w:val="%1."/>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5"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719086481">
    <w:abstractNumId w:val="4"/>
  </w:num>
  <w:num w:numId="2" w16cid:durableId="799104501">
    <w:abstractNumId w:val="1"/>
  </w:num>
  <w:num w:numId="3" w16cid:durableId="538323744">
    <w:abstractNumId w:val="14"/>
  </w:num>
  <w:num w:numId="4" w16cid:durableId="506676723">
    <w:abstractNumId w:val="17"/>
  </w:num>
  <w:num w:numId="5" w16cid:durableId="1242056843">
    <w:abstractNumId w:val="8"/>
  </w:num>
  <w:num w:numId="6" w16cid:durableId="1322387243">
    <w:abstractNumId w:val="7"/>
  </w:num>
  <w:num w:numId="7" w16cid:durableId="769737650">
    <w:abstractNumId w:val="27"/>
  </w:num>
  <w:num w:numId="8" w16cid:durableId="1197083942">
    <w:abstractNumId w:val="21"/>
  </w:num>
  <w:num w:numId="9" w16cid:durableId="1609654438">
    <w:abstractNumId w:val="11"/>
  </w:num>
  <w:num w:numId="10" w16cid:durableId="1597908905">
    <w:abstractNumId w:val="6"/>
  </w:num>
  <w:num w:numId="11" w16cid:durableId="721444384">
    <w:abstractNumId w:val="10"/>
  </w:num>
  <w:num w:numId="12" w16cid:durableId="2014792131">
    <w:abstractNumId w:val="19"/>
  </w:num>
  <w:num w:numId="13" w16cid:durableId="311756135">
    <w:abstractNumId w:val="16"/>
  </w:num>
  <w:num w:numId="14" w16cid:durableId="11491954">
    <w:abstractNumId w:val="9"/>
  </w:num>
  <w:num w:numId="15" w16cid:durableId="1187522867">
    <w:abstractNumId w:val="2"/>
  </w:num>
  <w:num w:numId="16" w16cid:durableId="1905023491">
    <w:abstractNumId w:val="13"/>
  </w:num>
  <w:num w:numId="17" w16cid:durableId="76027366">
    <w:abstractNumId w:val="5"/>
  </w:num>
  <w:num w:numId="18" w16cid:durableId="1331519590">
    <w:abstractNumId w:val="24"/>
  </w:num>
  <w:num w:numId="19" w16cid:durableId="360589180">
    <w:abstractNumId w:val="23"/>
  </w:num>
  <w:num w:numId="20" w16cid:durableId="104886425">
    <w:abstractNumId w:val="18"/>
  </w:num>
  <w:num w:numId="21" w16cid:durableId="1883864420">
    <w:abstractNumId w:val="3"/>
  </w:num>
  <w:num w:numId="22" w16cid:durableId="1352293544">
    <w:abstractNumId w:val="20"/>
  </w:num>
  <w:num w:numId="23" w16cid:durableId="443691431">
    <w:abstractNumId w:val="22"/>
  </w:num>
  <w:num w:numId="24" w16cid:durableId="197621033">
    <w:abstractNumId w:val="26"/>
  </w:num>
  <w:num w:numId="25" w16cid:durableId="901404312">
    <w:abstractNumId w:val="12"/>
  </w:num>
  <w:num w:numId="26" w16cid:durableId="797341450">
    <w:abstractNumId w:val="15"/>
  </w:num>
  <w:num w:numId="27" w16cid:durableId="1268122318">
    <w:abstractNumId w:val="25"/>
  </w:num>
  <w:num w:numId="28" w16cid:durableId="213046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12"/>
    <w:rsid w:val="00151656"/>
    <w:rsid w:val="00205BDE"/>
    <w:rsid w:val="00274836"/>
    <w:rsid w:val="003F12FF"/>
    <w:rsid w:val="004B4877"/>
    <w:rsid w:val="004D01E9"/>
    <w:rsid w:val="004D506B"/>
    <w:rsid w:val="004D5441"/>
    <w:rsid w:val="004E388E"/>
    <w:rsid w:val="0050048F"/>
    <w:rsid w:val="00620C3F"/>
    <w:rsid w:val="00667699"/>
    <w:rsid w:val="007D080B"/>
    <w:rsid w:val="007E482F"/>
    <w:rsid w:val="009859E7"/>
    <w:rsid w:val="00A04B12"/>
    <w:rsid w:val="00A1296C"/>
    <w:rsid w:val="00A93868"/>
    <w:rsid w:val="00A94988"/>
    <w:rsid w:val="00C530D1"/>
    <w:rsid w:val="00C742D5"/>
    <w:rsid w:val="00D477BA"/>
    <w:rsid w:val="00DC5AEE"/>
    <w:rsid w:val="00DE06EB"/>
    <w:rsid w:val="00DF570E"/>
    <w:rsid w:val="00E33DB1"/>
    <w:rsid w:val="00E86142"/>
    <w:rsid w:val="00EF1E3C"/>
    <w:rsid w:val="00F819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AE1C"/>
  <w15:docId w15:val="{F5E637A5-A3FA-6541-ACB3-DA7D60C8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68"/>
  </w:style>
  <w:style w:type="paragraph" w:styleId="Heading1">
    <w:name w:val="heading 1"/>
    <w:basedOn w:val="Normal"/>
    <w:next w:val="Normal"/>
    <w:link w:val="Heading1Char"/>
    <w:uiPriority w:val="9"/>
    <w:qFormat/>
    <w:rsid w:val="00A93868"/>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uiPriority w:val="9"/>
    <w:qFormat/>
    <w:rsid w:val="00A93868"/>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uiPriority w:val="9"/>
    <w:qFormat/>
    <w:rsid w:val="00A93868"/>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A93868"/>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A93868"/>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A93868"/>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A93868"/>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A93868"/>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A93868"/>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868"/>
    <w:rPr>
      <w:color w:val="0563C1" w:themeColor="hyperlink"/>
      <w:u w:val="single"/>
    </w:rPr>
  </w:style>
  <w:style w:type="paragraph" w:styleId="Header">
    <w:name w:val="header"/>
    <w:basedOn w:val="Normal"/>
    <w:link w:val="HeaderChar"/>
    <w:unhideWhenUsed/>
    <w:rsid w:val="00A93868"/>
    <w:pPr>
      <w:tabs>
        <w:tab w:val="center" w:pos="4536"/>
        <w:tab w:val="right" w:pos="9072"/>
      </w:tabs>
      <w:spacing w:after="0" w:line="240" w:lineRule="auto"/>
    </w:pPr>
  </w:style>
  <w:style w:type="character" w:customStyle="1" w:styleId="HeaderChar">
    <w:name w:val="Header Char"/>
    <w:basedOn w:val="DefaultParagraphFont"/>
    <w:link w:val="Header"/>
    <w:rsid w:val="00A93868"/>
  </w:style>
  <w:style w:type="paragraph" w:styleId="Footer">
    <w:name w:val="footer"/>
    <w:basedOn w:val="Normal"/>
    <w:link w:val="FooterChar"/>
    <w:unhideWhenUsed/>
    <w:rsid w:val="00A938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3868"/>
  </w:style>
  <w:style w:type="paragraph" w:styleId="BalloonText">
    <w:name w:val="Balloon Text"/>
    <w:basedOn w:val="Normal"/>
    <w:link w:val="BalloonTextChar"/>
    <w:uiPriority w:val="99"/>
    <w:unhideWhenUsed/>
    <w:rsid w:val="00A93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93868"/>
    <w:rPr>
      <w:rFonts w:ascii="Segoe UI" w:hAnsi="Segoe UI" w:cs="Segoe UI"/>
      <w:sz w:val="18"/>
      <w:szCs w:val="18"/>
    </w:rPr>
  </w:style>
  <w:style w:type="paragraph" w:styleId="NormalWeb">
    <w:name w:val="Normal (Web)"/>
    <w:basedOn w:val="Normal"/>
    <w:uiPriority w:val="99"/>
    <w:unhideWhenUsed/>
    <w:rsid w:val="00A93868"/>
    <w:rPr>
      <w:rFonts w:ascii="Times New Roman" w:hAnsi="Times New Roman" w:cs="Times New Roman"/>
      <w:sz w:val="24"/>
      <w:szCs w:val="24"/>
    </w:rPr>
  </w:style>
  <w:style w:type="table" w:styleId="TableGrid">
    <w:name w:val="Table Grid"/>
    <w:basedOn w:val="TableNormal"/>
    <w:uiPriority w:val="39"/>
    <w:rsid w:val="00A93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868"/>
    <w:pPr>
      <w:ind w:left="720"/>
      <w:contextualSpacing/>
    </w:pPr>
  </w:style>
  <w:style w:type="paragraph" w:customStyle="1" w:styleId="Default">
    <w:name w:val="Default"/>
    <w:rsid w:val="00A938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93868"/>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uiPriority w:val="9"/>
    <w:rsid w:val="00A93868"/>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uiPriority w:val="9"/>
    <w:rsid w:val="00A93868"/>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A93868"/>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A93868"/>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A93868"/>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A93868"/>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A9386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A93868"/>
    <w:rPr>
      <w:rFonts w:ascii="Times New Roman" w:eastAsia="Times New Roman" w:hAnsi="Times New Roman" w:cs="Times New Roman"/>
      <w:sz w:val="16"/>
      <w:szCs w:val="16"/>
      <w:lang w:val="en-US"/>
    </w:rPr>
  </w:style>
  <w:style w:type="paragraph" w:customStyle="1" w:styleId="Text">
    <w:name w:val="Text"/>
    <w:basedOn w:val="Normal"/>
    <w:rsid w:val="00A9386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rsid w:val="00A93868"/>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rsid w:val="00A93868"/>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Heading1"/>
    <w:rsid w:val="00A93868"/>
    <w:pPr>
      <w:numPr>
        <w:numId w:val="0"/>
      </w:numPr>
    </w:pPr>
  </w:style>
  <w:style w:type="paragraph" w:customStyle="1" w:styleId="TableContent">
    <w:name w:val="Table Content"/>
    <w:basedOn w:val="Normal"/>
    <w:rsid w:val="00A93868"/>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sid w:val="00A93868"/>
    <w:rPr>
      <w:b/>
      <w:lang w:val="en-GB"/>
    </w:rPr>
  </w:style>
  <w:style w:type="paragraph" w:customStyle="1" w:styleId="TAMainText">
    <w:name w:val="TA_Main_Text"/>
    <w:basedOn w:val="Normal"/>
    <w:rsid w:val="00A93868"/>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rsid w:val="00A93868"/>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DefaultParagraphFont"/>
    <w:rsid w:val="00A93868"/>
  </w:style>
  <w:style w:type="character" w:styleId="PageNumber">
    <w:name w:val="page number"/>
    <w:basedOn w:val="DefaultParagraphFont"/>
    <w:rsid w:val="00A93868"/>
  </w:style>
  <w:style w:type="paragraph" w:styleId="BodyText">
    <w:name w:val="Body Text"/>
    <w:basedOn w:val="Normal"/>
    <w:link w:val="BodyTextChar"/>
    <w:rsid w:val="00A93868"/>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BodyTextChar">
    <w:name w:val="Body Text Char"/>
    <w:basedOn w:val="DefaultParagraphFont"/>
    <w:link w:val="BodyText"/>
    <w:rsid w:val="00A93868"/>
    <w:rPr>
      <w:rFonts w:ascii="Times New Roman" w:eastAsia="Times New Roman" w:hAnsi="Times New Roman" w:cs="Times New Roman"/>
      <w:color w:val="000000"/>
      <w:sz w:val="24"/>
      <w:szCs w:val="20"/>
      <w:lang w:val="en-GB" w:eastAsia="tr-TR"/>
    </w:rPr>
  </w:style>
  <w:style w:type="paragraph" w:styleId="FootnoteText">
    <w:name w:val="footnote text"/>
    <w:basedOn w:val="Normal"/>
    <w:link w:val="FootnoteTextChar"/>
    <w:rsid w:val="00A93868"/>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rsid w:val="00A93868"/>
    <w:rPr>
      <w:rFonts w:ascii="Calibri" w:eastAsia="Calibri" w:hAnsi="Calibri" w:cs="Times New Roman"/>
      <w:sz w:val="20"/>
      <w:szCs w:val="20"/>
      <w:lang w:val="en-US"/>
    </w:rPr>
  </w:style>
  <w:style w:type="character" w:styleId="FootnoteReference">
    <w:name w:val="footnote reference"/>
    <w:basedOn w:val="DefaultParagraphFont"/>
    <w:rsid w:val="00A93868"/>
    <w:rPr>
      <w:vertAlign w:val="superscript"/>
    </w:rPr>
  </w:style>
  <w:style w:type="character" w:styleId="LineNumber">
    <w:name w:val="line number"/>
    <w:basedOn w:val="DefaultParagraphFont"/>
    <w:rsid w:val="00A93868"/>
  </w:style>
  <w:style w:type="character" w:styleId="CommentReference">
    <w:name w:val="annotation reference"/>
    <w:basedOn w:val="DefaultParagraphFont"/>
    <w:uiPriority w:val="99"/>
    <w:rsid w:val="00A93868"/>
    <w:rPr>
      <w:sz w:val="16"/>
      <w:szCs w:val="16"/>
    </w:rPr>
  </w:style>
  <w:style w:type="paragraph" w:styleId="CommentText">
    <w:name w:val="annotation text"/>
    <w:basedOn w:val="Normal"/>
    <w:link w:val="CommentTextChar"/>
    <w:uiPriority w:val="99"/>
    <w:rsid w:val="00A93868"/>
    <w:pPr>
      <w:spacing w:after="0" w:line="240" w:lineRule="auto"/>
    </w:pPr>
    <w:rPr>
      <w:rFonts w:ascii="Times New Roman" w:eastAsia="Times New Roman" w:hAnsi="Times New Roman" w:cs="Times New Roman"/>
      <w:sz w:val="20"/>
      <w:szCs w:val="20"/>
      <w:lang w:eastAsia="tr-TR"/>
    </w:rPr>
  </w:style>
  <w:style w:type="character" w:customStyle="1" w:styleId="CommentTextChar">
    <w:name w:val="Comment Text Char"/>
    <w:basedOn w:val="DefaultParagraphFont"/>
    <w:link w:val="CommentText"/>
    <w:uiPriority w:val="99"/>
    <w:rsid w:val="00A93868"/>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semiHidden/>
    <w:unhideWhenUsed/>
    <w:rsid w:val="00A93868"/>
    <w:rPr>
      <w:b/>
      <w:bCs/>
    </w:rPr>
  </w:style>
  <w:style w:type="character" w:customStyle="1" w:styleId="CommentSubjectChar">
    <w:name w:val="Comment Subject Char"/>
    <w:basedOn w:val="CommentTextChar"/>
    <w:link w:val="CommentSubject"/>
    <w:semiHidden/>
    <w:rsid w:val="00A93868"/>
    <w:rPr>
      <w:rFonts w:ascii="Times New Roman" w:eastAsia="Times New Roman" w:hAnsi="Times New Roman" w:cs="Times New Roman"/>
      <w:b/>
      <w:bCs/>
      <w:sz w:val="20"/>
      <w:szCs w:val="20"/>
      <w:lang w:eastAsia="tr-TR"/>
    </w:rPr>
  </w:style>
  <w:style w:type="paragraph" w:customStyle="1" w:styleId="08ArticleText">
    <w:name w:val="08 Article Text"/>
    <w:basedOn w:val="Normal"/>
    <w:link w:val="08ArticleTextChar"/>
    <w:qFormat/>
    <w:rsid w:val="00A93868"/>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sid w:val="00A93868"/>
    <w:rPr>
      <w:rFonts w:ascii="Times New Roman" w:eastAsia="Calibri" w:hAnsi="Times New Roman" w:cs="Times New Roman"/>
      <w:w w:val="108"/>
      <w:sz w:val="18"/>
      <w:szCs w:val="18"/>
    </w:rPr>
  </w:style>
  <w:style w:type="table" w:customStyle="1" w:styleId="TabloKlavuzu1">
    <w:name w:val="Tablo Kılavuzu1"/>
    <w:basedOn w:val="TableNormal"/>
    <w:next w:val="TableGrid"/>
    <w:rsid w:val="00A938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NoList"/>
    <w:semiHidden/>
    <w:rsid w:val="00A93868"/>
  </w:style>
  <w:style w:type="table" w:customStyle="1" w:styleId="TabloKlavuzu2">
    <w:name w:val="Tablo Kılavuzu2"/>
    <w:basedOn w:val="TableNormal"/>
    <w:next w:val="TableGrid"/>
    <w:rsid w:val="00A93868"/>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93868"/>
    <w:rPr>
      <w:b/>
      <w:bCs/>
    </w:rPr>
  </w:style>
  <w:style w:type="character" w:customStyle="1" w:styleId="pa1">
    <w:name w:val="ıpa1"/>
    <w:rsid w:val="00A93868"/>
    <w:rPr>
      <w:rFonts w:ascii="Arial Unicode MS" w:eastAsia="Arial Unicode MS" w:hAnsi="Arial Unicode MS" w:cs="Arial Unicode MS" w:hint="eastAsia"/>
    </w:rPr>
  </w:style>
  <w:style w:type="character" w:customStyle="1" w:styleId="referencetext1">
    <w:name w:val="referencetext1"/>
    <w:rsid w:val="00A93868"/>
    <w:rPr>
      <w:vanish w:val="0"/>
      <w:webHidden w:val="0"/>
      <w:specVanish w:val="0"/>
    </w:rPr>
  </w:style>
  <w:style w:type="character" w:customStyle="1" w:styleId="nbapihighlight1">
    <w:name w:val="nbapihighlight1"/>
    <w:basedOn w:val="DefaultParagraphFont"/>
    <w:rsid w:val="00A93868"/>
  </w:style>
  <w:style w:type="character" w:customStyle="1" w:styleId="nbapihighlightmo">
    <w:name w:val="nbapihighlightmo"/>
    <w:rsid w:val="00A93868"/>
    <w:rPr>
      <w:shd w:val="clear" w:color="auto" w:fill="C0C0FF"/>
    </w:rPr>
  </w:style>
  <w:style w:type="character" w:customStyle="1" w:styleId="ft">
    <w:name w:val="ft"/>
    <w:basedOn w:val="DefaultParagraphFont"/>
    <w:rsid w:val="00A93868"/>
  </w:style>
  <w:style w:type="character" w:customStyle="1" w:styleId="googqs-tidbit1">
    <w:name w:val="goog_qs-tidbit1"/>
    <w:rsid w:val="00A93868"/>
    <w:rPr>
      <w:vanish w:val="0"/>
      <w:webHidden w:val="0"/>
      <w:specVanish w:val="0"/>
    </w:rPr>
  </w:style>
  <w:style w:type="character" w:customStyle="1" w:styleId="st">
    <w:name w:val="st"/>
    <w:basedOn w:val="DefaultParagraphFont"/>
    <w:rsid w:val="00A93868"/>
  </w:style>
  <w:style w:type="table" w:customStyle="1" w:styleId="TabloKlavuzu3">
    <w:name w:val="Tablo Kılavuzu3"/>
    <w:basedOn w:val="TableNormal"/>
    <w:next w:val="TableGrid"/>
    <w:rsid w:val="00A93868"/>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rsid w:val="00A93868"/>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A93868"/>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TableNormal"/>
    <w:uiPriority w:val="99"/>
    <w:rsid w:val="00A93868"/>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rsid w:val="00A93868"/>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rsid w:val="00A93868"/>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rsid w:val="00A93868"/>
    <w:pPr>
      <w:spacing w:before="0"/>
      <w:ind w:left="0" w:right="0"/>
    </w:pPr>
  </w:style>
  <w:style w:type="paragraph" w:customStyle="1" w:styleId="MDPI32textnoindent">
    <w:name w:val="MDPI_3.2_text_no_indent"/>
    <w:basedOn w:val="MDPI31text"/>
    <w:qFormat/>
    <w:rsid w:val="00A93868"/>
    <w:pPr>
      <w:ind w:firstLine="0"/>
    </w:pPr>
  </w:style>
  <w:style w:type="paragraph" w:customStyle="1" w:styleId="MDPI39equation">
    <w:name w:val="MDPI_3.9_equation"/>
    <w:basedOn w:val="MDPI31text"/>
    <w:qFormat/>
    <w:rsid w:val="00A93868"/>
    <w:pPr>
      <w:spacing w:before="120" w:after="120"/>
      <w:ind w:left="709" w:firstLine="0"/>
      <w:jc w:val="center"/>
    </w:pPr>
  </w:style>
  <w:style w:type="paragraph" w:customStyle="1" w:styleId="MDPI3aequationnumber">
    <w:name w:val="MDPI_3.a_equation_number"/>
    <w:basedOn w:val="MDPI31text"/>
    <w:qFormat/>
    <w:rsid w:val="00A93868"/>
    <w:pPr>
      <w:spacing w:before="120" w:after="120" w:line="240" w:lineRule="auto"/>
      <w:ind w:firstLine="0"/>
      <w:jc w:val="right"/>
    </w:pPr>
  </w:style>
  <w:style w:type="paragraph" w:customStyle="1" w:styleId="MDPI31text">
    <w:name w:val="MDPI_3.1_text"/>
    <w:qFormat/>
    <w:rsid w:val="00A938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UBTDAPaperTitle">
    <w:name w:val="AUBTDA_PaperTitle"/>
    <w:basedOn w:val="Normal"/>
    <w:link w:val="AUBTDAPaperTitleChar"/>
    <w:qFormat/>
    <w:rsid w:val="00A93868"/>
    <w:pPr>
      <w:spacing w:after="0" w:line="240" w:lineRule="auto"/>
      <w:jc w:val="center"/>
    </w:pPr>
    <w:rPr>
      <w:rFonts w:ascii="Times New Roman" w:hAnsi="Times New Roman"/>
      <w:b/>
      <w:lang w:val="en-US"/>
    </w:rPr>
  </w:style>
  <w:style w:type="paragraph" w:customStyle="1" w:styleId="AUBTDAauthorname">
    <w:name w:val="AUBTDA_authorname"/>
    <w:basedOn w:val="Normal"/>
    <w:link w:val="AUBTDAauthornameChar"/>
    <w:qFormat/>
    <w:rsid w:val="00A93868"/>
    <w:pPr>
      <w:spacing w:after="0" w:line="240" w:lineRule="auto"/>
      <w:jc w:val="center"/>
    </w:pPr>
    <w:rPr>
      <w:rFonts w:ascii="Times New Roman" w:hAnsi="Times New Roman" w:cs="Times New Roman"/>
      <w:b/>
      <w:szCs w:val="24"/>
    </w:rPr>
  </w:style>
  <w:style w:type="character" w:customStyle="1" w:styleId="AUBTDAPaperTitleChar">
    <w:name w:val="AUBTDA_PaperTitle Char"/>
    <w:basedOn w:val="DefaultParagraphFont"/>
    <w:link w:val="AUBTDAPaperTitle"/>
    <w:rsid w:val="00A93868"/>
    <w:rPr>
      <w:rFonts w:ascii="Times New Roman" w:hAnsi="Times New Roman"/>
      <w:b/>
      <w:lang w:val="en-US"/>
    </w:rPr>
  </w:style>
  <w:style w:type="paragraph" w:customStyle="1" w:styleId="AUBTDAaffiliations">
    <w:name w:val="AUBTDA_affiliations"/>
    <w:basedOn w:val="Normal"/>
    <w:link w:val="AUBTDAaffiliationsChar"/>
    <w:qFormat/>
    <w:rsid w:val="00A93868"/>
    <w:pPr>
      <w:spacing w:after="0" w:line="240" w:lineRule="auto"/>
      <w:jc w:val="center"/>
    </w:pPr>
    <w:rPr>
      <w:rFonts w:ascii="Times New Roman" w:eastAsia="MinionPro-Regular" w:hAnsi="Times New Roman" w:cs="Times New Roman"/>
      <w:color w:val="000000"/>
      <w:sz w:val="24"/>
      <w:szCs w:val="24"/>
    </w:rPr>
  </w:style>
  <w:style w:type="character" w:customStyle="1" w:styleId="AUBTDAauthornameChar">
    <w:name w:val="AUBTDA_authorname Char"/>
    <w:basedOn w:val="DefaultParagraphFont"/>
    <w:link w:val="AUBTDAauthorname"/>
    <w:rsid w:val="00A93868"/>
    <w:rPr>
      <w:rFonts w:ascii="Times New Roman" w:hAnsi="Times New Roman" w:cs="Times New Roman"/>
      <w:b/>
      <w:szCs w:val="24"/>
    </w:rPr>
  </w:style>
  <w:style w:type="paragraph" w:customStyle="1" w:styleId="AUBTDAabstracttitle">
    <w:name w:val="AUBTDA_abstracttitle"/>
    <w:basedOn w:val="Normal"/>
    <w:link w:val="AUBTDAabstracttitleChar"/>
    <w:qFormat/>
    <w:rsid w:val="00A93868"/>
    <w:pPr>
      <w:spacing w:after="0" w:line="240" w:lineRule="auto"/>
      <w:jc w:val="center"/>
    </w:pPr>
    <w:rPr>
      <w:rFonts w:ascii="Times New Roman" w:hAnsi="Times New Roman" w:cs="Times New Roman"/>
      <w:b/>
    </w:rPr>
  </w:style>
  <w:style w:type="character" w:customStyle="1" w:styleId="AUBTDAaffiliationsChar">
    <w:name w:val="AUBTDA_affiliations Char"/>
    <w:basedOn w:val="DefaultParagraphFont"/>
    <w:link w:val="AUBTDAaffiliations"/>
    <w:rsid w:val="00A93868"/>
    <w:rPr>
      <w:rFonts w:ascii="Times New Roman" w:eastAsia="MinionPro-Regular" w:hAnsi="Times New Roman" w:cs="Times New Roman"/>
      <w:color w:val="000000"/>
      <w:sz w:val="24"/>
      <w:szCs w:val="24"/>
    </w:rPr>
  </w:style>
  <w:style w:type="paragraph" w:customStyle="1" w:styleId="AUBTDAabstract">
    <w:name w:val="AUBTDA_abstract"/>
    <w:basedOn w:val="Normal"/>
    <w:link w:val="AUBTDAabstractChar"/>
    <w:qFormat/>
    <w:rsid w:val="00A93868"/>
    <w:pPr>
      <w:spacing w:after="0" w:line="240" w:lineRule="auto"/>
      <w:jc w:val="both"/>
    </w:pPr>
    <w:rPr>
      <w:rFonts w:ascii="Times New Roman" w:eastAsia="Times New Roman" w:hAnsi="Times New Roman" w:cs="Times New Roman"/>
      <w:sz w:val="18"/>
      <w:szCs w:val="24"/>
      <w:lang w:val="en-US" w:eastAsia="tr-TR"/>
    </w:rPr>
  </w:style>
  <w:style w:type="character" w:customStyle="1" w:styleId="AUBTDAabstracttitleChar">
    <w:name w:val="AUBTDA_abstracttitle Char"/>
    <w:basedOn w:val="DefaultParagraphFont"/>
    <w:link w:val="AUBTDAabstracttitle"/>
    <w:rsid w:val="00A93868"/>
    <w:rPr>
      <w:rFonts w:ascii="Times New Roman" w:hAnsi="Times New Roman" w:cs="Times New Roman"/>
      <w:b/>
    </w:rPr>
  </w:style>
  <w:style w:type="paragraph" w:customStyle="1" w:styleId="AUBTDAtitle1">
    <w:name w:val="AUBTDA_title1"/>
    <w:basedOn w:val="Normal"/>
    <w:link w:val="AUBTDAtitle1Char"/>
    <w:qFormat/>
    <w:rsid w:val="00A93868"/>
    <w:pPr>
      <w:spacing w:after="0" w:line="240" w:lineRule="auto"/>
    </w:pPr>
    <w:rPr>
      <w:rFonts w:ascii="Times New Roman" w:eastAsia="Times New Roman" w:hAnsi="Times New Roman" w:cs="Times New Roman"/>
      <w:b/>
    </w:rPr>
  </w:style>
  <w:style w:type="character" w:customStyle="1" w:styleId="AUBTDAabstractChar">
    <w:name w:val="AUBTDA_abstract Char"/>
    <w:basedOn w:val="DefaultParagraphFont"/>
    <w:link w:val="AUBTDAabstract"/>
    <w:rsid w:val="00A93868"/>
    <w:rPr>
      <w:rFonts w:ascii="Times New Roman" w:eastAsia="Times New Roman" w:hAnsi="Times New Roman" w:cs="Times New Roman"/>
      <w:sz w:val="18"/>
      <w:szCs w:val="24"/>
      <w:lang w:val="en-US" w:eastAsia="tr-TR"/>
    </w:rPr>
  </w:style>
  <w:style w:type="paragraph" w:customStyle="1" w:styleId="AUBTDAman">
    <w:name w:val="AUBTDA_man"/>
    <w:basedOn w:val="Normal"/>
    <w:link w:val="AUBTDAmanChar"/>
    <w:qFormat/>
    <w:rsid w:val="00A93868"/>
    <w:pPr>
      <w:spacing w:after="0" w:line="240" w:lineRule="auto"/>
      <w:jc w:val="both"/>
    </w:pPr>
    <w:rPr>
      <w:rFonts w:ascii="Times New Roman" w:eastAsia="Times New Roman" w:hAnsi="Times New Roman" w:cs="Times New Roman"/>
      <w:bCs/>
      <w:szCs w:val="24"/>
      <w:lang w:eastAsia="tr-TR"/>
    </w:rPr>
  </w:style>
  <w:style w:type="character" w:customStyle="1" w:styleId="AUBTDAtitle1Char">
    <w:name w:val="AUBTDA_title1 Char"/>
    <w:basedOn w:val="DefaultParagraphFont"/>
    <w:link w:val="AUBTDAtitle1"/>
    <w:rsid w:val="00A93868"/>
    <w:rPr>
      <w:rFonts w:ascii="Times New Roman" w:eastAsia="Times New Roman" w:hAnsi="Times New Roman" w:cs="Times New Roman"/>
      <w:b/>
    </w:rPr>
  </w:style>
  <w:style w:type="paragraph" w:customStyle="1" w:styleId="AUBTDAtitle2">
    <w:name w:val="AUBTDA_title2"/>
    <w:basedOn w:val="Normal"/>
    <w:link w:val="AUBTDAtitle2Char"/>
    <w:qFormat/>
    <w:rsid w:val="00A93868"/>
    <w:pPr>
      <w:spacing w:after="0" w:line="240" w:lineRule="auto"/>
      <w:jc w:val="both"/>
    </w:pPr>
    <w:rPr>
      <w:rFonts w:ascii="Times New Roman" w:eastAsia="Times New Roman" w:hAnsi="Times New Roman" w:cs="Times New Roman"/>
      <w:b/>
      <w:iCs/>
      <w:szCs w:val="24"/>
      <w:lang w:val="en-US" w:eastAsia="tr-TR"/>
    </w:rPr>
  </w:style>
  <w:style w:type="character" w:customStyle="1" w:styleId="AUBTDAmanChar">
    <w:name w:val="AUBTDA_man Char"/>
    <w:basedOn w:val="DefaultParagraphFont"/>
    <w:link w:val="AUBTDAman"/>
    <w:rsid w:val="00A93868"/>
    <w:rPr>
      <w:rFonts w:ascii="Times New Roman" w:eastAsia="Times New Roman" w:hAnsi="Times New Roman" w:cs="Times New Roman"/>
      <w:bCs/>
      <w:szCs w:val="24"/>
      <w:lang w:eastAsia="tr-TR"/>
    </w:rPr>
  </w:style>
  <w:style w:type="paragraph" w:customStyle="1" w:styleId="AUBTDAfigurename">
    <w:name w:val="AUBTDA_figurename"/>
    <w:basedOn w:val="MDPI51figurecaption"/>
    <w:link w:val="AUBTDAfigurenameChar"/>
    <w:qFormat/>
    <w:rsid w:val="00A93868"/>
    <w:pPr>
      <w:spacing w:before="0" w:after="0" w:line="240" w:lineRule="auto"/>
    </w:pPr>
    <w:rPr>
      <w:rFonts w:ascii="Times New Roman" w:hAnsi="Times New Roman"/>
      <w:sz w:val="22"/>
      <w:szCs w:val="22"/>
    </w:rPr>
  </w:style>
  <w:style w:type="character" w:customStyle="1" w:styleId="AUBTDAtitle2Char">
    <w:name w:val="AUBTDA_title2 Char"/>
    <w:basedOn w:val="DefaultParagraphFont"/>
    <w:link w:val="AUBTDAtitle2"/>
    <w:rsid w:val="00A93868"/>
    <w:rPr>
      <w:rFonts w:ascii="Times New Roman" w:eastAsia="Times New Roman" w:hAnsi="Times New Roman" w:cs="Times New Roman"/>
      <w:b/>
      <w:iCs/>
      <w:szCs w:val="24"/>
      <w:lang w:val="en-US" w:eastAsia="tr-TR"/>
    </w:rPr>
  </w:style>
  <w:style w:type="paragraph" w:customStyle="1" w:styleId="AUBTDAtablename">
    <w:name w:val="AUBTDA_tablename"/>
    <w:basedOn w:val="MDPI41tablecaption"/>
    <w:link w:val="AUBTDAtablenameChar"/>
    <w:qFormat/>
    <w:rsid w:val="00A93868"/>
    <w:pPr>
      <w:ind w:left="1276" w:hanging="851"/>
    </w:pPr>
    <w:rPr>
      <w:rFonts w:ascii="Times New Roman" w:hAnsi="Times New Roman" w:cs="Times New Roman"/>
      <w:sz w:val="22"/>
    </w:rPr>
  </w:style>
  <w:style w:type="character" w:customStyle="1" w:styleId="MDPI51figurecaptionChar">
    <w:name w:val="MDPI_5.1_figure_caption Char"/>
    <w:basedOn w:val="DefaultParagraphFont"/>
    <w:link w:val="MDPI51figurecaption"/>
    <w:rsid w:val="00A93868"/>
    <w:rPr>
      <w:rFonts w:ascii="Palatino Linotype" w:eastAsia="Times New Roman" w:hAnsi="Palatino Linotype" w:cs="Times New Roman"/>
      <w:color w:val="000000"/>
      <w:sz w:val="18"/>
      <w:szCs w:val="20"/>
      <w:lang w:val="en-US" w:eastAsia="de-DE" w:bidi="en-US"/>
    </w:rPr>
  </w:style>
  <w:style w:type="character" w:customStyle="1" w:styleId="AUBTDAfigurenameChar">
    <w:name w:val="AUBTDA_figurename Char"/>
    <w:basedOn w:val="MDPI51figurecaptionChar"/>
    <w:link w:val="AUBTDAfigurename"/>
    <w:rsid w:val="00A93868"/>
    <w:rPr>
      <w:rFonts w:ascii="Times New Roman" w:eastAsia="Times New Roman" w:hAnsi="Times New Roman" w:cs="Times New Roman"/>
      <w:color w:val="000000"/>
      <w:sz w:val="18"/>
      <w:szCs w:val="20"/>
      <w:lang w:val="en-US" w:eastAsia="de-DE" w:bidi="en-US"/>
    </w:rPr>
  </w:style>
  <w:style w:type="paragraph" w:customStyle="1" w:styleId="AUBTDAtable">
    <w:name w:val="AUBTDA_table"/>
    <w:basedOn w:val="MDPI42tablebody"/>
    <w:link w:val="AUBTDAtableChar"/>
    <w:qFormat/>
    <w:rsid w:val="00A93868"/>
    <w:pPr>
      <w:jc w:val="center"/>
    </w:pPr>
    <w:rPr>
      <w:rFonts w:ascii="Times New Roman" w:hAnsi="Times New Roman" w:cs="Times New Roman"/>
      <w:snapToGrid/>
    </w:rPr>
  </w:style>
  <w:style w:type="character" w:customStyle="1" w:styleId="MDPI41tablecaptionChar">
    <w:name w:val="MDPI_4.1_table_caption Char"/>
    <w:basedOn w:val="DefaultParagraphFont"/>
    <w:link w:val="MDPI41tablecaption"/>
    <w:rsid w:val="00A93868"/>
    <w:rPr>
      <w:rFonts w:ascii="Palatino Linotype" w:eastAsia="Times New Roman" w:hAnsi="Palatino Linotype"/>
      <w:color w:val="000000"/>
      <w:sz w:val="18"/>
      <w:lang w:val="en-US" w:eastAsia="de-DE" w:bidi="en-US"/>
    </w:rPr>
  </w:style>
  <w:style w:type="character" w:customStyle="1" w:styleId="AUBTDAtablenameChar">
    <w:name w:val="AUBTDA_tablename Char"/>
    <w:basedOn w:val="MDPI41tablecaptionChar"/>
    <w:link w:val="AUBTDAtablename"/>
    <w:rsid w:val="00A93868"/>
    <w:rPr>
      <w:rFonts w:ascii="Times New Roman" w:eastAsia="Times New Roman" w:hAnsi="Times New Roman" w:cs="Times New Roman"/>
      <w:color w:val="000000"/>
      <w:sz w:val="18"/>
      <w:lang w:val="en-US" w:eastAsia="de-DE" w:bidi="en-US"/>
    </w:rPr>
  </w:style>
  <w:style w:type="paragraph" w:customStyle="1" w:styleId="AUBTDAref">
    <w:name w:val="AUBTDA_ref"/>
    <w:basedOn w:val="AUBTDAman"/>
    <w:link w:val="AUBTDArefChar"/>
    <w:qFormat/>
    <w:rsid w:val="00A93868"/>
    <w:rPr>
      <w:rFonts w:eastAsia="MinionPro-Regular"/>
    </w:rPr>
  </w:style>
  <w:style w:type="character" w:customStyle="1" w:styleId="MDPI42tablebodyChar">
    <w:name w:val="MDPI_4.2_table_body Char"/>
    <w:basedOn w:val="DefaultParagraphFont"/>
    <w:link w:val="MDPI42tablebody"/>
    <w:rsid w:val="00A93868"/>
    <w:rPr>
      <w:rFonts w:ascii="Palatino Linotype" w:eastAsia="Times New Roman" w:hAnsi="Palatino Linotype"/>
      <w:snapToGrid w:val="0"/>
      <w:color w:val="000000"/>
      <w:sz w:val="20"/>
      <w:szCs w:val="20"/>
      <w:lang w:val="en-US" w:eastAsia="de-DE" w:bidi="en-US"/>
    </w:rPr>
  </w:style>
  <w:style w:type="character" w:customStyle="1" w:styleId="AUBTDAtableChar">
    <w:name w:val="AUBTDA_table Char"/>
    <w:basedOn w:val="MDPI42tablebodyChar"/>
    <w:link w:val="AUBTDAtable"/>
    <w:rsid w:val="00A93868"/>
    <w:rPr>
      <w:rFonts w:ascii="Times New Roman" w:eastAsia="Times New Roman" w:hAnsi="Times New Roman" w:cs="Times New Roman"/>
      <w:snapToGrid/>
      <w:color w:val="000000"/>
      <w:sz w:val="20"/>
      <w:szCs w:val="20"/>
      <w:lang w:val="en-US" w:eastAsia="de-DE" w:bidi="en-US"/>
    </w:rPr>
  </w:style>
  <w:style w:type="paragraph" w:customStyle="1" w:styleId="AUBTDAtitle3">
    <w:name w:val="AUBTDA_title3"/>
    <w:basedOn w:val="AUBTDAman"/>
    <w:link w:val="AUBTDAtitle3Char"/>
    <w:qFormat/>
    <w:rsid w:val="00A93868"/>
    <w:rPr>
      <w:b/>
    </w:rPr>
  </w:style>
  <w:style w:type="character" w:customStyle="1" w:styleId="AUBTDArefChar">
    <w:name w:val="AUBTDA_ref Char"/>
    <w:basedOn w:val="AUBTDAmanChar"/>
    <w:link w:val="AUBTDAref"/>
    <w:rsid w:val="00A93868"/>
    <w:rPr>
      <w:rFonts w:ascii="Times New Roman" w:eastAsia="MinionPro-Regular" w:hAnsi="Times New Roman" w:cs="Times New Roman"/>
      <w:bCs/>
      <w:szCs w:val="24"/>
      <w:lang w:eastAsia="tr-TR"/>
    </w:rPr>
  </w:style>
  <w:style w:type="character" w:customStyle="1" w:styleId="AUBTDAtitle3Char">
    <w:name w:val="AUBTDA_title3 Char"/>
    <w:basedOn w:val="AUBTDAmanChar"/>
    <w:link w:val="AUBTDAtitle3"/>
    <w:rsid w:val="00A93868"/>
    <w:rPr>
      <w:rFonts w:ascii="Times New Roman" w:eastAsia="Times New Roman" w:hAnsi="Times New Roman" w:cs="Times New Roman"/>
      <w:b/>
      <w:bCs/>
      <w:szCs w:val="24"/>
      <w:lang w:eastAsia="tr-TR"/>
    </w:rPr>
  </w:style>
  <w:style w:type="character" w:styleId="PlaceholderText">
    <w:name w:val="Placeholder Text"/>
    <w:basedOn w:val="DefaultParagraphFont"/>
    <w:uiPriority w:val="99"/>
    <w:semiHidden/>
    <w:rsid w:val="00A93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5FD3-2B29-A241-8220-9E20826D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759</Words>
  <Characters>4329</Characters>
  <Application>Microsoft Office Word</Application>
  <DocSecurity>0</DocSecurity>
  <Lines>36</Lines>
  <Paragraphs>10</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Grizli777</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Sulhi</dc:creator>
  <cp:lastModifiedBy>Abidin KILIÇ</cp:lastModifiedBy>
  <cp:revision>2</cp:revision>
  <cp:lastPrinted>2018-12-18T09:11:00Z</cp:lastPrinted>
  <dcterms:created xsi:type="dcterms:W3CDTF">2022-11-07T11:39:00Z</dcterms:created>
  <dcterms:modified xsi:type="dcterms:W3CDTF">2022-11-07T11:39:00Z</dcterms:modified>
</cp:coreProperties>
</file>